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3C" w:rsidRDefault="005A43B5" w:rsidP="005A43B5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5A43B5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Льготы и гарантии ФГГС</w:t>
      </w:r>
    </w:p>
    <w:p w:rsidR="000B1639" w:rsidRDefault="00412E3C" w:rsidP="000B16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34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Нормативна –правовая база для установления социальных гарантий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Федеральным государственные гражданским служащим</w:t>
      </w:r>
      <w:r w:rsidRPr="00734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МЧС России:</w:t>
      </w:r>
    </w:p>
    <w:p w:rsidR="00412E3C" w:rsidRDefault="005F05A7" w:rsidP="005F05A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05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 закон от 27.07.2004 N 79-ФЗ «О государственной гражданской службе Российской Федерации»;</w:t>
      </w:r>
    </w:p>
    <w:p w:rsidR="000B1639" w:rsidRPr="000B1639" w:rsidRDefault="000B1639" w:rsidP="000B1639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1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Трудовой кодекс Российской Федерации" от 30.12.2001 N 197-ФЗ</w:t>
      </w:r>
    </w:p>
    <w:p w:rsidR="0015725D" w:rsidRPr="005F05A7" w:rsidRDefault="0015725D" w:rsidP="0015725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7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Закон РФ от 19.02.1993 N 4520-1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157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государственных гарантиях и компенсациях для лиц, работающих и проживающих в районах Крайнего Севера и приравненных к ним местностях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</w:p>
    <w:p w:rsidR="005F05A7" w:rsidRDefault="005F05A7" w:rsidP="005F05A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05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Указ Президента РФ от 25.07.2006 N 763 «О денежном содержании федеральных государственных гражданских служащих»;</w:t>
      </w:r>
    </w:p>
    <w:p w:rsidR="00C9087D" w:rsidRPr="005F05A7" w:rsidRDefault="00C9087D" w:rsidP="00C9087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08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Указ Президента РФ от 31.12.2021 N 749 "О совершенствовании оплаты труда федеральных государственных гражданских служащих"</w:t>
      </w:r>
    </w:p>
    <w:p w:rsidR="00C9087D" w:rsidRPr="00C9087D" w:rsidRDefault="005F05A7" w:rsidP="00C9087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05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Указ Президента РФ от 18.07.2005 N 813 «О порядке и условиях командирования федеральных государственных гражданских служащих»;</w:t>
      </w:r>
    </w:p>
    <w:p w:rsidR="005F05A7" w:rsidRDefault="005F05A7" w:rsidP="005F05A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05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Постановление Правительства РФ от 01.04.2022 N 554 «Об утверждении Правил исчисления денежного содержания федеральных государственных гражданских служащих и о признании утратившими силу постановления Правительства Российской Федерации от 6 сентября 2007 г. N 562 и отдельного положения акта Правительства Российской Федерации»;</w:t>
      </w:r>
    </w:p>
    <w:p w:rsidR="005F05A7" w:rsidRDefault="005F05A7" w:rsidP="005F05A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05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Постановление Правительства РФ от 02.10.2002 N 729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5F05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</w:t>
      </w:r>
      <w:r w:rsidR="008B6E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</w:p>
    <w:p w:rsidR="00913D47" w:rsidRDefault="008B6E4B" w:rsidP="008B6E4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6E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Постановление Правительства РФ от 12.06.2008 N 455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8B6E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порядке компенсации расходов на оплату стоимости проезда и провоза багажа к месту использования отпуска и обратно для лиц, работающих в федеральных государственных органах, государственных внебюджетных фондах Российской Федерации, федеральных государственных учреждениях, расположенных в районах Крайнего Севера и приравненных к ним местностях, и членов их семей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8B6E4B" w:rsidRPr="005F05A7" w:rsidRDefault="00913D47" w:rsidP="00913D4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13D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Постановление Правительства РФ от 02.07.2013 N 563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913D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порядке выплаты компенсации за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использованием" (вместе с "Правилами выплаты компенсации за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использованием")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8B6E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B6E4B" w:rsidRPr="00F67780" w:rsidRDefault="005A43B5" w:rsidP="008B6E4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78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Государственные гражданские служащие Российской Федерации, проходящие службу в Главном управлении МЧС России по Ямало-Ненецкому автономному округу, </w:t>
      </w:r>
      <w:r w:rsidR="008B6E4B" w:rsidRPr="00F67780">
        <w:rPr>
          <w:rFonts w:ascii="Times New Roman" w:hAnsi="Times New Roman" w:cs="Times New Roman"/>
          <w:b/>
          <w:sz w:val="28"/>
          <w:szCs w:val="28"/>
          <w:lang w:eastAsia="ru-RU"/>
        </w:rPr>
        <w:t>гарантировано:</w:t>
      </w:r>
    </w:p>
    <w:p w:rsidR="005A43B5" w:rsidRPr="008B6E4B" w:rsidRDefault="005A43B5" w:rsidP="008B6E4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E4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денежн</w:t>
      </w:r>
      <w:r w:rsidR="008B6E4B" w:rsidRPr="008B6E4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ое</w:t>
      </w:r>
      <w:r w:rsidRPr="008B6E4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содержание</w:t>
      </w:r>
      <w:r w:rsidRPr="008B6E4B">
        <w:rPr>
          <w:rFonts w:ascii="Times New Roman" w:hAnsi="Times New Roman" w:cs="Times New Roman"/>
          <w:sz w:val="28"/>
          <w:szCs w:val="28"/>
          <w:lang w:eastAsia="ru-RU"/>
        </w:rPr>
        <w:t>, состоящим из:</w:t>
      </w:r>
    </w:p>
    <w:p w:rsidR="005A43B5" w:rsidRPr="005F05A7" w:rsidRDefault="005A43B5" w:rsidP="008B6E4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F05A7">
        <w:rPr>
          <w:rFonts w:ascii="Times New Roman" w:hAnsi="Times New Roman" w:cs="Times New Roman"/>
          <w:sz w:val="28"/>
          <w:szCs w:val="28"/>
          <w:lang w:eastAsia="ru-RU"/>
        </w:rPr>
        <w:t>- месячных окладов в соответствии с замещаемыми ими должностями федеральной государственной гражданской службы;</w:t>
      </w:r>
    </w:p>
    <w:p w:rsidR="005A43B5" w:rsidRPr="005F05A7" w:rsidRDefault="005A43B5" w:rsidP="008B6E4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F05A7">
        <w:rPr>
          <w:rFonts w:ascii="Times New Roman" w:hAnsi="Times New Roman" w:cs="Times New Roman"/>
          <w:sz w:val="28"/>
          <w:szCs w:val="28"/>
          <w:lang w:eastAsia="ru-RU"/>
        </w:rPr>
        <w:t>- месячных окладов в соответствии с присвоенными им классными чинами государственной гражданской службы;</w:t>
      </w:r>
    </w:p>
    <w:p w:rsidR="005A43B5" w:rsidRPr="005F05A7" w:rsidRDefault="005A43B5" w:rsidP="008B6E4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F05A7">
        <w:rPr>
          <w:rFonts w:ascii="Times New Roman" w:hAnsi="Times New Roman" w:cs="Times New Roman"/>
          <w:sz w:val="28"/>
          <w:szCs w:val="28"/>
          <w:lang w:eastAsia="ru-RU"/>
        </w:rPr>
        <w:t>- ежемесячной надбавки к должностному окладу за выслугу лет на гражданской службе;</w:t>
      </w:r>
    </w:p>
    <w:p w:rsidR="005A43B5" w:rsidRPr="005F05A7" w:rsidRDefault="005A43B5" w:rsidP="008B6E4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F05A7">
        <w:rPr>
          <w:rFonts w:ascii="Times New Roman" w:hAnsi="Times New Roman" w:cs="Times New Roman"/>
          <w:sz w:val="28"/>
          <w:szCs w:val="28"/>
          <w:lang w:eastAsia="ru-RU"/>
        </w:rPr>
        <w:t>- ежемесячной надбавки к должностному окладу за особые условия гражданской службы;</w:t>
      </w:r>
    </w:p>
    <w:p w:rsidR="005A43B5" w:rsidRPr="005F05A7" w:rsidRDefault="005A43B5" w:rsidP="008B6E4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F05A7">
        <w:rPr>
          <w:rFonts w:ascii="Times New Roman" w:hAnsi="Times New Roman" w:cs="Times New Roman"/>
          <w:sz w:val="28"/>
          <w:szCs w:val="28"/>
          <w:lang w:eastAsia="ru-RU"/>
        </w:rPr>
        <w:t>- ежемесячной процентной надбавки к должностному окладу за работу со сведениями, составляющими государственную тайну;</w:t>
      </w:r>
    </w:p>
    <w:p w:rsidR="005A43B5" w:rsidRPr="005F05A7" w:rsidRDefault="005A43B5" w:rsidP="008B6E4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F05A7">
        <w:rPr>
          <w:rFonts w:ascii="Times New Roman" w:hAnsi="Times New Roman" w:cs="Times New Roman"/>
          <w:sz w:val="28"/>
          <w:szCs w:val="28"/>
          <w:lang w:eastAsia="ru-RU"/>
        </w:rPr>
        <w:t>- ежемесячного денежного поощрения;</w:t>
      </w:r>
    </w:p>
    <w:p w:rsidR="005A43B5" w:rsidRPr="005F05A7" w:rsidRDefault="005A43B5" w:rsidP="008B6E4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F05A7">
        <w:rPr>
          <w:rFonts w:ascii="Times New Roman" w:hAnsi="Times New Roman" w:cs="Times New Roman"/>
          <w:sz w:val="28"/>
          <w:szCs w:val="28"/>
          <w:lang w:eastAsia="ru-RU"/>
        </w:rPr>
        <w:t>- премии за выполнение особо важных и сложных заданий;</w:t>
      </w:r>
    </w:p>
    <w:p w:rsidR="005A43B5" w:rsidRPr="005F05A7" w:rsidRDefault="005A43B5" w:rsidP="008B6E4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F05A7">
        <w:rPr>
          <w:rFonts w:ascii="Times New Roman" w:hAnsi="Times New Roman" w:cs="Times New Roman"/>
          <w:sz w:val="28"/>
          <w:szCs w:val="28"/>
          <w:lang w:eastAsia="ru-RU"/>
        </w:rPr>
        <w:t>- единовременной выплаты при предоставлении ежегодного оплачиваемого отпуска в размере 2 окладов месячного денежного содержания;</w:t>
      </w:r>
    </w:p>
    <w:p w:rsidR="005A43B5" w:rsidRDefault="005A43B5" w:rsidP="008B6E4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F05A7">
        <w:rPr>
          <w:rFonts w:ascii="Times New Roman" w:hAnsi="Times New Roman" w:cs="Times New Roman"/>
          <w:sz w:val="28"/>
          <w:szCs w:val="28"/>
          <w:lang w:eastAsia="ru-RU"/>
        </w:rPr>
        <w:t xml:space="preserve">- материальной помощи в размере 1 оклада месячного денежного </w:t>
      </w:r>
      <w:r w:rsidR="00F67780" w:rsidRPr="005F05A7">
        <w:rPr>
          <w:rFonts w:ascii="Times New Roman" w:hAnsi="Times New Roman" w:cs="Times New Roman"/>
          <w:sz w:val="28"/>
          <w:szCs w:val="28"/>
          <w:lang w:eastAsia="ru-RU"/>
        </w:rPr>
        <w:t>содержания</w:t>
      </w:r>
      <w:r w:rsidR="00F6778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A30C7" w:rsidRPr="00D96137" w:rsidRDefault="005A30C7" w:rsidP="005A30C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D9613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возмещение командировочных расходов:</w:t>
      </w:r>
    </w:p>
    <w:p w:rsidR="005A30C7" w:rsidRPr="005A30C7" w:rsidRDefault="005A30C7" w:rsidP="005A30C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0C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A30C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суточные</w:t>
      </w:r>
      <w:r w:rsidRPr="005A30C7">
        <w:rPr>
          <w:rFonts w:ascii="Times New Roman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A30C7">
        <w:rPr>
          <w:rFonts w:ascii="Times New Roman" w:hAnsi="Times New Roman" w:cs="Times New Roman"/>
          <w:sz w:val="28"/>
          <w:szCs w:val="28"/>
          <w:lang w:eastAsia="ru-RU"/>
        </w:rPr>
        <w:t>00 рублей за каждый день нахождения в служебной командировке;</w:t>
      </w:r>
    </w:p>
    <w:p w:rsidR="00913D47" w:rsidRPr="00913D47" w:rsidRDefault="005A30C7" w:rsidP="00913D4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0C7">
        <w:rPr>
          <w:rFonts w:ascii="Times New Roman" w:hAnsi="Times New Roman" w:cs="Times New Roman"/>
          <w:sz w:val="28"/>
          <w:szCs w:val="28"/>
          <w:u w:val="single"/>
          <w:lang w:eastAsia="ru-RU"/>
        </w:rPr>
        <w:t>- расходы на проезд возмещаются</w:t>
      </w:r>
      <w:r w:rsidRPr="005A30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3D47" w:rsidRPr="00913D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служащим, замещающим главные, ведущие, старшие и младшие должности гражданской службы:</w:t>
      </w:r>
    </w:p>
    <w:p w:rsidR="00913D47" w:rsidRPr="00913D47" w:rsidRDefault="00477C9A" w:rsidP="00913D4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D47" w:rsidRPr="00913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воздушным транспортом - по тарифу экономического класса;</w:t>
      </w:r>
    </w:p>
    <w:p w:rsidR="00913D47" w:rsidRPr="00913D47" w:rsidRDefault="00477C9A" w:rsidP="00913D4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D47" w:rsidRPr="00913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913D47" w:rsidRPr="00913D47" w:rsidRDefault="00477C9A" w:rsidP="00913D4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D47" w:rsidRPr="00913D4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сидения.</w:t>
      </w:r>
    </w:p>
    <w:p w:rsidR="00913D47" w:rsidRPr="00913D47" w:rsidRDefault="00913D47" w:rsidP="00477C9A">
      <w:pPr>
        <w:pStyle w:val="a4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13D47">
        <w:rPr>
          <w:sz w:val="28"/>
          <w:szCs w:val="28"/>
        </w:rPr>
        <w:t>Возмещение расходов, связанных с использованием гражданским служащим личного транспорта для проезда к месту командирования и обратно</w:t>
      </w:r>
      <w:r w:rsidRPr="00477C9A">
        <w:rPr>
          <w:sz w:val="28"/>
          <w:szCs w:val="28"/>
        </w:rPr>
        <w:t xml:space="preserve"> </w:t>
      </w:r>
      <w:r w:rsidRPr="00913D47">
        <w:rPr>
          <w:sz w:val="28"/>
          <w:szCs w:val="28"/>
        </w:rPr>
        <w:t xml:space="preserve">- к постоянному месту прохождения федеральной государственной гражданской службы, осуществляется в порядке, определяемом </w:t>
      </w:r>
      <w:r w:rsidR="00477C9A">
        <w:rPr>
          <w:sz w:val="28"/>
          <w:szCs w:val="28"/>
        </w:rPr>
        <w:t xml:space="preserve">Постановлением </w:t>
      </w:r>
      <w:r w:rsidRPr="00913D47">
        <w:rPr>
          <w:sz w:val="28"/>
          <w:szCs w:val="28"/>
        </w:rPr>
        <w:t>Правительством Р</w:t>
      </w:r>
      <w:r w:rsidR="00477C9A" w:rsidRPr="00477C9A">
        <w:rPr>
          <w:sz w:val="28"/>
          <w:szCs w:val="28"/>
        </w:rPr>
        <w:t>Ф от 2 июля 2013 г. N 563</w:t>
      </w:r>
      <w:r w:rsidR="00477C9A">
        <w:rPr>
          <w:sz w:val="28"/>
          <w:szCs w:val="28"/>
        </w:rPr>
        <w:t>.</w:t>
      </w:r>
    </w:p>
    <w:p w:rsidR="00913D47" w:rsidRPr="00913D47" w:rsidRDefault="00913D47" w:rsidP="00913D4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Командированному гражданскому служащему оплачиваются расходы по проезду до станции, пристани, аэропорта при наличии документов (билетов), подтверждающих эти расходы.</w:t>
      </w:r>
    </w:p>
    <w:p w:rsidR="00477C9A" w:rsidRPr="00477C9A" w:rsidRDefault="005A30C7" w:rsidP="001A64A0">
      <w:pPr>
        <w:pStyle w:val="a4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5A30C7">
        <w:rPr>
          <w:sz w:val="28"/>
          <w:szCs w:val="28"/>
        </w:rPr>
        <w:tab/>
      </w:r>
      <w:r w:rsidRPr="00477C9A">
        <w:rPr>
          <w:sz w:val="28"/>
          <w:szCs w:val="28"/>
        </w:rPr>
        <w:t xml:space="preserve">- </w:t>
      </w:r>
      <w:r w:rsidRPr="00477C9A">
        <w:rPr>
          <w:sz w:val="28"/>
          <w:szCs w:val="28"/>
          <w:u w:val="single"/>
        </w:rPr>
        <w:t>расходы по бронированию и найму жилого помещения</w:t>
      </w:r>
      <w:r w:rsidRPr="00477C9A">
        <w:rPr>
          <w:sz w:val="28"/>
          <w:szCs w:val="28"/>
        </w:rPr>
        <w:t xml:space="preserve"> </w:t>
      </w:r>
      <w:r w:rsidR="00477C9A" w:rsidRPr="00477C9A">
        <w:rPr>
          <w:sz w:val="28"/>
          <w:szCs w:val="28"/>
        </w:rPr>
        <w:t xml:space="preserve">возмещаются командированным гражданским служащим (кроме тех случаев, когда им </w:t>
      </w:r>
      <w:r w:rsidR="00477C9A" w:rsidRPr="00477C9A">
        <w:rPr>
          <w:sz w:val="28"/>
          <w:szCs w:val="28"/>
        </w:rPr>
        <w:lastRenderedPageBreak/>
        <w:t>предоставляется бесплатное жилое помещение) по фактическим затратам, подтвержденным соответствующими документами, не более стоимости однокомнатного (одноместного) номера.</w:t>
      </w:r>
    </w:p>
    <w:p w:rsidR="001A64A0" w:rsidRPr="001A64A0" w:rsidRDefault="001A64A0" w:rsidP="001A64A0">
      <w:pPr>
        <w:pStyle w:val="a4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1A64A0">
        <w:rPr>
          <w:sz w:val="28"/>
          <w:szCs w:val="28"/>
        </w:rPr>
        <w:t>При отсутствии подтверждающих документов (в случае непредставления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</w:t>
      </w:r>
      <w:r>
        <w:rPr>
          <w:sz w:val="28"/>
          <w:szCs w:val="28"/>
        </w:rPr>
        <w:t xml:space="preserve"> (30 руб.)</w:t>
      </w:r>
      <w:r w:rsidRPr="001A64A0">
        <w:rPr>
          <w:sz w:val="28"/>
          <w:szCs w:val="28"/>
        </w:rPr>
        <w:t>.</w:t>
      </w:r>
    </w:p>
    <w:p w:rsidR="005A30C7" w:rsidRPr="00477C9A" w:rsidRDefault="005A30C7" w:rsidP="005A30C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43B5" w:rsidRPr="00F67780" w:rsidRDefault="00F67780" w:rsidP="005F05A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7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ФГГС и</w:t>
      </w:r>
      <w:r w:rsidR="005A43B5" w:rsidRPr="00F677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меют право на</w:t>
      </w:r>
      <w:r w:rsidR="005A43B5" w:rsidRPr="00F6778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A43B5" w:rsidRPr="00F67780" w:rsidRDefault="00BB56F4" w:rsidP="005A30C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78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43B5" w:rsidRPr="00F6778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профессиональную переподготовку, повышение квалификации и стажировку</w:t>
      </w:r>
      <w:r w:rsidR="005A43B5" w:rsidRPr="00F67780">
        <w:rPr>
          <w:rFonts w:ascii="Times New Roman" w:hAnsi="Times New Roman" w:cs="Times New Roman"/>
          <w:sz w:val="28"/>
          <w:szCs w:val="28"/>
          <w:lang w:eastAsia="ru-RU"/>
        </w:rPr>
        <w:t>. Повышение квалификации гражданского служащего осуществляется по мере необходимости, но не реже одного раза в три года. За гражданским служащим в период получения им дополнительного профессионального образования сохраняется замещаемая должность и денежное содержание;</w:t>
      </w:r>
    </w:p>
    <w:p w:rsidR="00B760B7" w:rsidRDefault="00F67780" w:rsidP="005A30C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A43B5" w:rsidRPr="00F6778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ежегодный оплачиваемый отпуск</w:t>
      </w:r>
      <w:r w:rsidR="005A43B5" w:rsidRPr="00F67780">
        <w:rPr>
          <w:rFonts w:ascii="Times New Roman" w:hAnsi="Times New Roman" w:cs="Times New Roman"/>
          <w:sz w:val="28"/>
          <w:szCs w:val="28"/>
          <w:lang w:eastAsia="ru-RU"/>
        </w:rPr>
        <w:t>, состоящий из</w:t>
      </w:r>
      <w:r w:rsidR="00B760B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760B7" w:rsidRDefault="00B760B7" w:rsidP="005A30C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43B5" w:rsidRPr="00A332A8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основного оплачиваемого отпуска</w:t>
      </w:r>
      <w:r w:rsidR="005A43B5" w:rsidRPr="00F67780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продолжительностью 30 календарных дней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760B7" w:rsidRDefault="00B760B7" w:rsidP="005A30C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43B5" w:rsidRPr="00A332A8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дополнительного оплачиваемого отпуска</w:t>
      </w:r>
      <w:r w:rsidR="008F264C" w:rsidRPr="00A332A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за службу в районах крайнего севера</w:t>
      </w:r>
      <w:r w:rsidR="008F264C" w:rsidRPr="00F67780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продолжительностью 24 календарных дня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A43B5" w:rsidRDefault="00B760B7" w:rsidP="005A30C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264C" w:rsidRPr="00F677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64C" w:rsidRPr="00A332A8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дополнительного оплачиваемого отпуска</w:t>
      </w:r>
      <w:r w:rsidR="005A43B5" w:rsidRPr="00F67780">
        <w:rPr>
          <w:rFonts w:ascii="Times New Roman" w:hAnsi="Times New Roman" w:cs="Times New Roman"/>
          <w:sz w:val="28"/>
          <w:szCs w:val="28"/>
          <w:lang w:eastAsia="ru-RU"/>
        </w:rPr>
        <w:t xml:space="preserve"> в количестве 1 дня за каждый год выслуги, но не больше 10 дней;</w:t>
      </w:r>
    </w:p>
    <w:p w:rsidR="00B760B7" w:rsidRDefault="00A332A8" w:rsidP="005A30C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BE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796BE1" w:rsidRPr="00796BE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дополнительного оплачиваемого отпуска</w:t>
      </w:r>
      <w:r w:rsidRPr="00796BE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96BE1" w:rsidRPr="00796BE1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 ненормированный рабочий день</w:t>
      </w:r>
      <w:r w:rsidR="00796B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32A8">
        <w:rPr>
          <w:rFonts w:ascii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796BE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332A8">
        <w:rPr>
          <w:rFonts w:ascii="Times New Roman" w:hAnsi="Times New Roman" w:cs="Times New Roman"/>
          <w:sz w:val="28"/>
          <w:szCs w:val="28"/>
          <w:lang w:eastAsia="ru-RU"/>
        </w:rPr>
        <w:t xml:space="preserve"> дня за год </w:t>
      </w:r>
      <w:r w:rsidR="00796BE1">
        <w:rPr>
          <w:rFonts w:ascii="Times New Roman" w:hAnsi="Times New Roman" w:cs="Times New Roman"/>
          <w:sz w:val="28"/>
          <w:szCs w:val="28"/>
          <w:lang w:eastAsia="ru-RU"/>
        </w:rPr>
        <w:t>(при наличии оснований для получения данного рода социальной гарантии).</w:t>
      </w:r>
    </w:p>
    <w:p w:rsidR="00796BE1" w:rsidRPr="001A64A0" w:rsidRDefault="00796BE1" w:rsidP="001A64A0">
      <w:pPr>
        <w:pStyle w:val="a4"/>
        <w:numPr>
          <w:ilvl w:val="0"/>
          <w:numId w:val="5"/>
        </w:numPr>
        <w:spacing w:before="0" w:beforeAutospacing="0" w:after="0" w:afterAutospacing="0" w:line="180" w:lineRule="atLeast"/>
        <w:ind w:left="0" w:firstLine="284"/>
        <w:jc w:val="both"/>
        <w:rPr>
          <w:sz w:val="28"/>
          <w:szCs w:val="28"/>
        </w:rPr>
      </w:pPr>
      <w:r w:rsidRPr="00796BE1">
        <w:rPr>
          <w:b/>
          <w:sz w:val="28"/>
          <w:szCs w:val="28"/>
          <w:u w:val="single"/>
        </w:rPr>
        <w:t>оплату стоимости проезда к месту использования отпуска и обратно к месту постоянного жительства</w:t>
      </w:r>
      <w:r>
        <w:rPr>
          <w:sz w:val="28"/>
          <w:szCs w:val="28"/>
        </w:rPr>
        <w:t xml:space="preserve"> </w:t>
      </w:r>
      <w:r w:rsidR="001A64A0" w:rsidRPr="001A64A0">
        <w:rPr>
          <w:sz w:val="28"/>
          <w:szCs w:val="28"/>
        </w:rPr>
        <w:t xml:space="preserve">по территории РФ раз в два года. </w:t>
      </w:r>
      <w:r w:rsidR="001A64A0">
        <w:rPr>
          <w:sz w:val="28"/>
          <w:szCs w:val="28"/>
        </w:rPr>
        <w:t>Гражданскому служащему, н</w:t>
      </w:r>
      <w:r w:rsidR="001A64A0" w:rsidRPr="001A64A0">
        <w:rPr>
          <w:sz w:val="28"/>
          <w:szCs w:val="28"/>
        </w:rPr>
        <w:t>есовершеннолетним детям и неработающим супругам</w:t>
      </w:r>
      <w:r w:rsidR="005A30C7" w:rsidRPr="001A64A0">
        <w:rPr>
          <w:sz w:val="28"/>
          <w:szCs w:val="28"/>
        </w:rPr>
        <w:t xml:space="preserve"> </w:t>
      </w:r>
      <w:r w:rsidRPr="001A64A0">
        <w:rPr>
          <w:sz w:val="28"/>
          <w:szCs w:val="28"/>
        </w:rPr>
        <w:t>- в размере фактических расходов, подтвержденных проездными документами (включая оплату услуг по оформлению проездных документов, предоставление в поездах постельных принадлежностей), но не выше стоимости проезда:</w:t>
      </w:r>
    </w:p>
    <w:p w:rsidR="005A30C7" w:rsidRDefault="005A30C7" w:rsidP="005A30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96BE1" w:rsidRPr="005A30C7">
        <w:rPr>
          <w:rFonts w:ascii="Times New Roman" w:hAnsi="Times New Roman" w:cs="Times New Roman"/>
          <w:sz w:val="28"/>
          <w:szCs w:val="28"/>
          <w:u w:val="single"/>
          <w:lang w:eastAsia="ru-RU"/>
        </w:rPr>
        <w:t>железнодорожным транспортом</w:t>
      </w:r>
      <w:r w:rsidR="00796BE1"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- в купейном вагоне скорого фирменного поезда;</w:t>
      </w:r>
    </w:p>
    <w:p w:rsidR="005A30C7" w:rsidRDefault="005A30C7" w:rsidP="005A30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96BE1" w:rsidRPr="005A30C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водным транспортом</w:t>
      </w:r>
      <w:r w:rsidR="00796BE1"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5A30C7" w:rsidRDefault="005A30C7" w:rsidP="005A30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0C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796BE1" w:rsidRPr="005A30C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воздушным транспортом</w:t>
      </w:r>
      <w:r w:rsidR="00796BE1"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- в салоне экономического класса. При использовании воздушного транспорта для проезда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служащий</w:t>
      </w:r>
      <w:r w:rsidR="00796BE1"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и членов его семьи к месту использования отпуска указанного работника и (или) обратно к </w:t>
      </w:r>
      <w:r w:rsidR="00796BE1" w:rsidRPr="00796B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месту постоянного жительства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использования отпуска либо если оформление (приобретение) проездных документов (билетов) на рейсы этих авиакомпаний невозможно ввиду их отсутствия на дату вылета к месту использования отпуска и (или) обратно;</w:t>
      </w:r>
    </w:p>
    <w:p w:rsidR="005A30C7" w:rsidRDefault="005A30C7" w:rsidP="005A30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0C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796BE1" w:rsidRPr="005A30C7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автомобильным транспортом</w:t>
      </w:r>
      <w:r w:rsidR="00796BE1"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- в автомобильном транспорте общего пользования (кроме такси), при его отсутствии - в автобусах с мягкими откидными сиденьями;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796BE1" w:rsidRDefault="005A30C7" w:rsidP="005A30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96BE1" w:rsidRPr="005A30C7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оплату стоимости провоза багажа весом не более 30 килограммов</w:t>
      </w:r>
      <w:r w:rsidR="00796BE1"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BB4205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служащего</w:t>
      </w:r>
      <w:r w:rsidR="00796BE1"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и 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служащий</w:t>
      </w:r>
      <w:r w:rsidR="00796BE1"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и члены его семьи, в размере документально подтвержденных расходов.</w:t>
      </w:r>
    </w:p>
    <w:p w:rsidR="005A43B5" w:rsidRDefault="005A43B5" w:rsidP="005A30C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B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обследование и лечение</w:t>
      </w:r>
      <w:r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при наличии медицинских показаний</w:t>
      </w:r>
      <w:r w:rsidR="008F264C"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направления из медицинского учреждения по месту проживания служащего</w:t>
      </w:r>
      <w:r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в стационарных условиях клиники Всероссийского центра экстренной и радиационной медицины им. А.М. Никифорова МЧС России;</w:t>
      </w:r>
    </w:p>
    <w:p w:rsidR="005A43B5" w:rsidRDefault="005A43B5" w:rsidP="005A30C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96B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ежегодную диспансеризацию;</w:t>
      </w:r>
    </w:p>
    <w:p w:rsidR="005A43B5" w:rsidRDefault="005A43B5" w:rsidP="005A30C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96B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карьерный рост путем зачисления в кадровый резерв на конкурсной основе;</w:t>
      </w:r>
    </w:p>
    <w:p w:rsidR="004D77A0" w:rsidRPr="001A64A0" w:rsidRDefault="005A43B5" w:rsidP="006D692F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96B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пенсию за выслугу лет при увольнении с федеральной государственной гражданской службы</w:t>
      </w:r>
      <w:r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при наличии стажа государственной гражданской службы не менее 15 лет и замещении должности федеральной государственной гражданской службы не менее 12 полных месяцев, при наличии не менее пяти лет страхового стажа и достижении пенсионного возраста, дающего право на назначение трудовой пенсии по старости, в том числе и досрочно, федеральные государственные гражданские служащие имеют право на установление к пенсии за выслугу лет доли страховой части трудовой пенсии по старости.</w:t>
      </w:r>
    </w:p>
    <w:p w:rsidR="0015725D" w:rsidRPr="006D692F" w:rsidRDefault="006D692F" w:rsidP="006D692F">
      <w:pPr>
        <w:pStyle w:val="a4"/>
        <w:numPr>
          <w:ilvl w:val="0"/>
          <w:numId w:val="2"/>
        </w:numPr>
        <w:spacing w:before="0" w:beforeAutospacing="0" w:after="0" w:afterAutospacing="0" w:line="180" w:lineRule="atLeast"/>
        <w:ind w:left="0" w:firstLine="284"/>
        <w:jc w:val="both"/>
        <w:rPr>
          <w:sz w:val="28"/>
          <w:szCs w:val="28"/>
        </w:rPr>
      </w:pPr>
      <w:r w:rsidRPr="006D692F">
        <w:rPr>
          <w:b/>
          <w:sz w:val="28"/>
          <w:szCs w:val="28"/>
          <w:u w:val="single"/>
        </w:rPr>
        <w:t xml:space="preserve">оплата стоимости проезда гражданскому служащему, и членам его семьи в случае переезда к новому месту жительства в другую местность в связи с прекращением трудового договора </w:t>
      </w:r>
      <w:r w:rsidRPr="006D692F">
        <w:rPr>
          <w:sz w:val="28"/>
          <w:szCs w:val="28"/>
        </w:rPr>
        <w:t>по любым основаниям (в том числе в случае смерти работника), за исключением увольнения за виновные действия</w:t>
      </w:r>
      <w:r>
        <w:rPr>
          <w:sz w:val="28"/>
          <w:szCs w:val="28"/>
        </w:rPr>
        <w:t xml:space="preserve"> </w:t>
      </w:r>
      <w:r w:rsidRPr="006D692F">
        <w:rPr>
          <w:sz w:val="28"/>
          <w:szCs w:val="28"/>
        </w:rPr>
        <w:t>по фактическим расходам и стоимость провоза багажа из расчета не свыше пяти тонн на семью по фактическим расходам, но не свыше тарифов, предусмотренных для перевозок железнодорожным транспортом</w:t>
      </w:r>
      <w:r w:rsidR="0015725D" w:rsidRPr="006D692F">
        <w:rPr>
          <w:sz w:val="28"/>
          <w:szCs w:val="28"/>
        </w:rPr>
        <w:t>.</w:t>
      </w:r>
      <w:bookmarkStart w:id="0" w:name="_GoBack"/>
      <w:bookmarkEnd w:id="0"/>
    </w:p>
    <w:sectPr w:rsidR="0015725D" w:rsidRPr="006D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30A93"/>
    <w:multiLevelType w:val="hybridMultilevel"/>
    <w:tmpl w:val="77D4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F4B6D"/>
    <w:multiLevelType w:val="hybridMultilevel"/>
    <w:tmpl w:val="9016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E64DC"/>
    <w:multiLevelType w:val="multilevel"/>
    <w:tmpl w:val="368A9B2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3">
    <w:nsid w:val="6DE258BE"/>
    <w:multiLevelType w:val="hybridMultilevel"/>
    <w:tmpl w:val="4FCA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1575E"/>
    <w:multiLevelType w:val="hybridMultilevel"/>
    <w:tmpl w:val="180E0E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B5"/>
    <w:rsid w:val="000B1639"/>
    <w:rsid w:val="0015725D"/>
    <w:rsid w:val="001A64A0"/>
    <w:rsid w:val="00412E3C"/>
    <w:rsid w:val="00477C9A"/>
    <w:rsid w:val="004D77A0"/>
    <w:rsid w:val="005A30C7"/>
    <w:rsid w:val="005A43B5"/>
    <w:rsid w:val="005F05A7"/>
    <w:rsid w:val="006D692F"/>
    <w:rsid w:val="00796BE1"/>
    <w:rsid w:val="008B6E4B"/>
    <w:rsid w:val="008C792E"/>
    <w:rsid w:val="008F264C"/>
    <w:rsid w:val="00913D47"/>
    <w:rsid w:val="009273C5"/>
    <w:rsid w:val="00A332A8"/>
    <w:rsid w:val="00B760B7"/>
    <w:rsid w:val="00BB4205"/>
    <w:rsid w:val="00BB56F4"/>
    <w:rsid w:val="00C9087D"/>
    <w:rsid w:val="00F6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802A8-2283-48AE-92B9-3F1215F9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5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0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Н.К</dc:creator>
  <cp:keywords/>
  <dc:description/>
  <cp:lastModifiedBy>Пользователь Windows</cp:lastModifiedBy>
  <cp:revision>2</cp:revision>
  <cp:lastPrinted>2024-02-29T04:35:00Z</cp:lastPrinted>
  <dcterms:created xsi:type="dcterms:W3CDTF">2024-02-29T04:37:00Z</dcterms:created>
  <dcterms:modified xsi:type="dcterms:W3CDTF">2024-02-29T04:37:00Z</dcterms:modified>
</cp:coreProperties>
</file>