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F7" w:rsidRPr="008031F7" w:rsidRDefault="008031F7" w:rsidP="009102D8">
      <w:pPr>
        <w:pStyle w:val="1"/>
        <w:shd w:val="clear" w:color="auto" w:fill="FFFFFF"/>
        <w:spacing w:before="0" w:beforeAutospacing="0" w:after="450" w:afterAutospacing="0" w:line="276" w:lineRule="auto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="006328E2">
        <w:rPr>
          <w:bCs w:val="0"/>
          <w:color w:val="3B4256"/>
          <w:spacing w:val="-6"/>
          <w:sz w:val="28"/>
          <w:szCs w:val="28"/>
        </w:rPr>
        <w:t xml:space="preserve">1 </w:t>
      </w:r>
      <w:r w:rsidR="007A4F79">
        <w:rPr>
          <w:bCs w:val="0"/>
          <w:color w:val="3B4256"/>
          <w:spacing w:val="-6"/>
          <w:sz w:val="28"/>
          <w:szCs w:val="28"/>
        </w:rPr>
        <w:t>полугодие</w:t>
      </w:r>
      <w:r w:rsidR="006328E2">
        <w:rPr>
          <w:bCs w:val="0"/>
          <w:color w:val="3B4256"/>
          <w:spacing w:val="-6"/>
          <w:sz w:val="28"/>
          <w:szCs w:val="28"/>
        </w:rPr>
        <w:t xml:space="preserve"> </w:t>
      </w:r>
      <w:r w:rsidRPr="008031F7">
        <w:rPr>
          <w:bCs w:val="0"/>
          <w:color w:val="3B4256"/>
          <w:spacing w:val="-6"/>
          <w:sz w:val="28"/>
          <w:szCs w:val="28"/>
        </w:rPr>
        <w:t>202</w:t>
      </w:r>
      <w:r w:rsidR="006328E2">
        <w:rPr>
          <w:bCs w:val="0"/>
          <w:color w:val="3B4256"/>
          <w:spacing w:val="-6"/>
          <w:sz w:val="28"/>
          <w:szCs w:val="28"/>
        </w:rPr>
        <w:t>2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года Главного управления МЧС России по Ямало-Ненецкому автономному округу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</w:t>
      </w:r>
      <w:r w:rsidR="009B37E6">
        <w:rPr>
          <w:color w:val="3B4256"/>
          <w:sz w:val="28"/>
          <w:szCs w:val="28"/>
        </w:rPr>
        <w:t>Порядком организации делопроизводства по вопросам рассмотрения обращений граждан в системе МЧС России</w:t>
      </w:r>
      <w:r w:rsidRPr="008031F7">
        <w:rPr>
          <w:color w:val="3B4256"/>
          <w:sz w:val="28"/>
          <w:szCs w:val="28"/>
        </w:rPr>
        <w:t>, утвержденн</w:t>
      </w:r>
      <w:r w:rsidR="009B37E6">
        <w:rPr>
          <w:color w:val="3B4256"/>
          <w:sz w:val="28"/>
          <w:szCs w:val="28"/>
        </w:rPr>
        <w:t>ым</w:t>
      </w:r>
      <w:r w:rsidRPr="008031F7">
        <w:rPr>
          <w:color w:val="3B4256"/>
          <w:sz w:val="28"/>
          <w:szCs w:val="28"/>
        </w:rPr>
        <w:t xml:space="preserve"> приказом МЧС России от </w:t>
      </w:r>
      <w:r w:rsidR="009B37E6">
        <w:rPr>
          <w:color w:val="3B4256"/>
          <w:sz w:val="28"/>
          <w:szCs w:val="28"/>
        </w:rPr>
        <w:t>29</w:t>
      </w:r>
      <w:r w:rsidRPr="008031F7">
        <w:rPr>
          <w:color w:val="3B4256"/>
          <w:sz w:val="28"/>
          <w:szCs w:val="28"/>
        </w:rPr>
        <w:t>.</w:t>
      </w:r>
      <w:r w:rsidR="009B37E6">
        <w:rPr>
          <w:color w:val="3B4256"/>
          <w:sz w:val="28"/>
          <w:szCs w:val="28"/>
        </w:rPr>
        <w:t>12</w:t>
      </w:r>
      <w:r w:rsidRPr="008031F7">
        <w:rPr>
          <w:color w:val="3B4256"/>
          <w:sz w:val="28"/>
          <w:szCs w:val="28"/>
        </w:rPr>
        <w:t>.20</w:t>
      </w:r>
      <w:r w:rsidR="009B37E6">
        <w:rPr>
          <w:color w:val="3B4256"/>
          <w:sz w:val="28"/>
          <w:szCs w:val="28"/>
        </w:rPr>
        <w:t>21</w:t>
      </w:r>
      <w:r w:rsidRPr="008031F7">
        <w:rPr>
          <w:color w:val="3B4256"/>
          <w:sz w:val="28"/>
          <w:szCs w:val="28"/>
        </w:rPr>
        <w:t xml:space="preserve"> № </w:t>
      </w:r>
      <w:r w:rsidR="009B37E6">
        <w:rPr>
          <w:color w:val="3B4256"/>
          <w:sz w:val="28"/>
          <w:szCs w:val="28"/>
        </w:rPr>
        <w:t>933</w:t>
      </w:r>
      <w:r w:rsidRPr="008031F7">
        <w:rPr>
          <w:color w:val="3B4256"/>
          <w:sz w:val="28"/>
          <w:szCs w:val="28"/>
        </w:rPr>
        <w:t xml:space="preserve"> в Г</w:t>
      </w:r>
      <w:r w:rsidR="009B37E6">
        <w:rPr>
          <w:color w:val="3B4256"/>
          <w:sz w:val="28"/>
          <w:szCs w:val="28"/>
        </w:rPr>
        <w:t>лавном управлении</w:t>
      </w:r>
      <w:r w:rsidRPr="008031F7">
        <w:rPr>
          <w:color w:val="3B4256"/>
          <w:sz w:val="28"/>
          <w:szCs w:val="28"/>
        </w:rPr>
        <w:t xml:space="preserve"> МЧС России по Я</w:t>
      </w:r>
      <w:r w:rsidR="009B37E6">
        <w:rPr>
          <w:color w:val="3B4256"/>
          <w:sz w:val="28"/>
          <w:szCs w:val="28"/>
        </w:rPr>
        <w:t>мало-Ненецкому автономному округу</w:t>
      </w:r>
      <w:r w:rsidRPr="008031F7">
        <w:rPr>
          <w:color w:val="3B4256"/>
          <w:sz w:val="28"/>
          <w:szCs w:val="28"/>
        </w:rPr>
        <w:t xml:space="preserve"> подведены итоги работы с обращениями граждан за </w:t>
      </w:r>
      <w:r w:rsidR="009B37E6">
        <w:rPr>
          <w:color w:val="3B4256"/>
          <w:sz w:val="28"/>
          <w:szCs w:val="28"/>
        </w:rPr>
        <w:t>1</w:t>
      </w:r>
      <w:r w:rsidR="006328E2">
        <w:rPr>
          <w:color w:val="3B4256"/>
          <w:sz w:val="28"/>
          <w:szCs w:val="28"/>
        </w:rPr>
        <w:t xml:space="preserve"> </w:t>
      </w:r>
      <w:r w:rsidR="00FD4CB6">
        <w:rPr>
          <w:color w:val="3B4256"/>
          <w:sz w:val="28"/>
          <w:szCs w:val="28"/>
        </w:rPr>
        <w:t xml:space="preserve">полугодие </w:t>
      </w:r>
      <w:r w:rsidRPr="008031F7">
        <w:rPr>
          <w:color w:val="3B4256"/>
          <w:sz w:val="28"/>
          <w:szCs w:val="28"/>
        </w:rPr>
        <w:t>202</w:t>
      </w:r>
      <w:r w:rsidR="006328E2">
        <w:rPr>
          <w:color w:val="3B4256"/>
          <w:sz w:val="28"/>
          <w:szCs w:val="28"/>
        </w:rPr>
        <w:t>2</w:t>
      </w:r>
      <w:r w:rsidRPr="008031F7">
        <w:rPr>
          <w:color w:val="3B4256"/>
          <w:sz w:val="28"/>
          <w:szCs w:val="28"/>
        </w:rPr>
        <w:t xml:space="preserve"> года.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:rsidR="008031F7" w:rsidRPr="00754EE2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В Главное управление поступило </w:t>
      </w:r>
      <w:r w:rsidR="007A4F79" w:rsidRPr="007A4F79">
        <w:rPr>
          <w:color w:val="3B4256"/>
          <w:sz w:val="28"/>
          <w:szCs w:val="28"/>
        </w:rPr>
        <w:t>163</w:t>
      </w:r>
      <w:r w:rsidRPr="00617240">
        <w:rPr>
          <w:color w:val="3B4256"/>
          <w:sz w:val="28"/>
          <w:szCs w:val="28"/>
        </w:rPr>
        <w:t xml:space="preserve"> обращени</w:t>
      </w:r>
      <w:r w:rsidR="00FD4CB6">
        <w:rPr>
          <w:color w:val="3B4256"/>
          <w:sz w:val="28"/>
          <w:szCs w:val="28"/>
        </w:rPr>
        <w:t>я</w:t>
      </w:r>
      <w:r w:rsidRPr="00617240">
        <w:rPr>
          <w:color w:val="3B4256"/>
          <w:sz w:val="28"/>
          <w:szCs w:val="28"/>
        </w:rPr>
        <w:t xml:space="preserve"> (АППГ – </w:t>
      </w:r>
      <w:r w:rsidR="005C1A8F">
        <w:rPr>
          <w:color w:val="3B4256"/>
          <w:sz w:val="28"/>
          <w:szCs w:val="28"/>
        </w:rPr>
        <w:t>101</w:t>
      </w:r>
      <w:r w:rsidRPr="00617240">
        <w:rPr>
          <w:color w:val="3B4256"/>
          <w:sz w:val="28"/>
          <w:szCs w:val="28"/>
        </w:rPr>
        <w:t>), из них: количество обращений граждан, поступивших в Главное уп</w:t>
      </w:r>
      <w:r w:rsidR="00CB5034">
        <w:rPr>
          <w:color w:val="3B4256"/>
          <w:sz w:val="28"/>
          <w:szCs w:val="28"/>
        </w:rPr>
        <w:t xml:space="preserve">равление напрямую от заявителей – </w:t>
      </w:r>
      <w:r w:rsidR="005C1A8F">
        <w:rPr>
          <w:color w:val="3B4256"/>
          <w:sz w:val="28"/>
          <w:szCs w:val="28"/>
        </w:rPr>
        <w:t>101</w:t>
      </w:r>
      <w:r w:rsidR="00CB5034">
        <w:rPr>
          <w:color w:val="3B4256"/>
          <w:sz w:val="28"/>
          <w:szCs w:val="28"/>
        </w:rPr>
        <w:t xml:space="preserve"> </w:t>
      </w:r>
      <w:r w:rsidR="00CB5034" w:rsidRPr="00617240">
        <w:rPr>
          <w:color w:val="3B4256"/>
          <w:sz w:val="28"/>
          <w:szCs w:val="28"/>
        </w:rPr>
        <w:t xml:space="preserve">(АППГ – </w:t>
      </w:r>
      <w:r w:rsidR="005C1A8F">
        <w:rPr>
          <w:color w:val="3B4256"/>
          <w:sz w:val="28"/>
          <w:szCs w:val="28"/>
        </w:rPr>
        <w:t>83</w:t>
      </w:r>
      <w:r w:rsidR="00CB5034" w:rsidRPr="00617240">
        <w:rPr>
          <w:color w:val="3B4256"/>
          <w:sz w:val="28"/>
          <w:szCs w:val="28"/>
        </w:rPr>
        <w:t>)</w:t>
      </w:r>
      <w:r w:rsidRPr="00617240">
        <w:rPr>
          <w:color w:val="3B4256"/>
          <w:sz w:val="28"/>
          <w:szCs w:val="28"/>
        </w:rPr>
        <w:t>, количество обращений граждан, перенаправленных из других органов власти</w:t>
      </w:r>
      <w:r w:rsidR="00CB5034">
        <w:rPr>
          <w:color w:val="3B4256"/>
          <w:sz w:val="28"/>
          <w:szCs w:val="28"/>
        </w:rPr>
        <w:t xml:space="preserve"> – </w:t>
      </w:r>
      <w:r w:rsidR="005C1A8F">
        <w:rPr>
          <w:color w:val="3B4256"/>
          <w:sz w:val="28"/>
          <w:szCs w:val="28"/>
        </w:rPr>
        <w:t>3</w:t>
      </w:r>
      <w:r w:rsidR="006328E2">
        <w:rPr>
          <w:color w:val="3B4256"/>
          <w:sz w:val="28"/>
          <w:szCs w:val="28"/>
        </w:rPr>
        <w:t>3</w:t>
      </w:r>
      <w:r w:rsidR="00CB5034">
        <w:rPr>
          <w:color w:val="3B4256"/>
          <w:sz w:val="28"/>
          <w:szCs w:val="28"/>
        </w:rPr>
        <w:t xml:space="preserve"> </w:t>
      </w:r>
      <w:r w:rsidR="00CB5034" w:rsidRPr="00617240">
        <w:rPr>
          <w:color w:val="3B4256"/>
          <w:sz w:val="28"/>
          <w:szCs w:val="28"/>
        </w:rPr>
        <w:t>(АППГ –</w:t>
      </w:r>
      <w:r w:rsidR="006328E2">
        <w:rPr>
          <w:color w:val="3B4256"/>
          <w:sz w:val="28"/>
          <w:szCs w:val="28"/>
        </w:rPr>
        <w:t xml:space="preserve"> </w:t>
      </w:r>
      <w:r w:rsidR="005C1A8F">
        <w:rPr>
          <w:color w:val="3B4256"/>
          <w:sz w:val="28"/>
          <w:szCs w:val="28"/>
        </w:rPr>
        <w:t>16</w:t>
      </w:r>
      <w:r w:rsidR="00CB5034" w:rsidRPr="00617240">
        <w:rPr>
          <w:color w:val="3B4256"/>
          <w:sz w:val="28"/>
          <w:szCs w:val="28"/>
        </w:rPr>
        <w:t>)</w:t>
      </w:r>
      <w:r w:rsidR="00CB5034">
        <w:rPr>
          <w:color w:val="3B4256"/>
          <w:sz w:val="28"/>
          <w:szCs w:val="28"/>
        </w:rPr>
        <w:t>.</w:t>
      </w:r>
    </w:p>
    <w:p w:rsidR="008031F7" w:rsidRPr="00754EE2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>Все поступившие в Главное управление обращения граждан зарегистрированы установленным порядком. По всем обращениям даны конкретные поручения. О результатах рассмотрения авторы информированы письменно.</w:t>
      </w:r>
    </w:p>
    <w:p w:rsidR="008031F7" w:rsidRPr="00754EE2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:rsidR="00617240" w:rsidRPr="00617240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Анализ тематической структуры обращений, поступивших в ГУ МЧС России по ЯНАО за </w:t>
      </w:r>
      <w:r w:rsidR="001333DC">
        <w:rPr>
          <w:color w:val="3B4256"/>
          <w:sz w:val="28"/>
          <w:szCs w:val="28"/>
        </w:rPr>
        <w:t>1</w:t>
      </w:r>
      <w:r w:rsidR="00013DEC">
        <w:rPr>
          <w:color w:val="3B4256"/>
          <w:sz w:val="28"/>
          <w:szCs w:val="28"/>
        </w:rPr>
        <w:t xml:space="preserve"> </w:t>
      </w:r>
      <w:r w:rsidR="007A4F79">
        <w:rPr>
          <w:color w:val="3B4256"/>
          <w:sz w:val="28"/>
          <w:szCs w:val="28"/>
        </w:rPr>
        <w:t>полугодие</w:t>
      </w:r>
      <w:r w:rsidR="00013DEC">
        <w:rPr>
          <w:color w:val="3B4256"/>
          <w:sz w:val="28"/>
          <w:szCs w:val="28"/>
        </w:rPr>
        <w:t xml:space="preserve"> </w:t>
      </w:r>
      <w:r w:rsidRPr="00617240">
        <w:rPr>
          <w:color w:val="3B4256"/>
          <w:sz w:val="28"/>
          <w:szCs w:val="28"/>
        </w:rPr>
        <w:t>202</w:t>
      </w:r>
      <w:r w:rsidR="00013DEC">
        <w:rPr>
          <w:color w:val="3B4256"/>
          <w:sz w:val="28"/>
          <w:szCs w:val="28"/>
        </w:rPr>
        <w:t>2</w:t>
      </w:r>
      <w:r w:rsidRPr="00617240">
        <w:rPr>
          <w:color w:val="3B4256"/>
          <w:sz w:val="28"/>
          <w:szCs w:val="28"/>
        </w:rPr>
        <w:t xml:space="preserve"> года показал, что наиболее актуальными вопросами остаются:</w:t>
      </w:r>
    </w:p>
    <w:p w:rsidR="00FD4CB6" w:rsidRPr="00617240" w:rsidRDefault="00617240" w:rsidP="00FD4CB6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</w:t>
      </w:r>
      <w:r w:rsidR="00FD4CB6" w:rsidRPr="00617240">
        <w:rPr>
          <w:color w:val="3B4256"/>
          <w:sz w:val="28"/>
          <w:szCs w:val="28"/>
        </w:rPr>
        <w:t>противопожарн</w:t>
      </w:r>
      <w:r w:rsidR="00FD4CB6">
        <w:rPr>
          <w:color w:val="3B4256"/>
          <w:sz w:val="28"/>
          <w:szCs w:val="28"/>
        </w:rPr>
        <w:t>ая</w:t>
      </w:r>
      <w:r w:rsidR="00FD4CB6" w:rsidRPr="00617240">
        <w:rPr>
          <w:color w:val="3B4256"/>
          <w:sz w:val="28"/>
          <w:szCs w:val="28"/>
        </w:rPr>
        <w:t xml:space="preserve"> служб</w:t>
      </w:r>
      <w:r w:rsidR="00FD4CB6">
        <w:rPr>
          <w:color w:val="3B4256"/>
          <w:sz w:val="28"/>
          <w:szCs w:val="28"/>
        </w:rPr>
        <w:t>а</w:t>
      </w:r>
      <w:r w:rsidR="00FD4CB6" w:rsidRPr="00617240">
        <w:rPr>
          <w:color w:val="3B4256"/>
          <w:sz w:val="28"/>
          <w:szCs w:val="28"/>
        </w:rPr>
        <w:t xml:space="preserve"> и соблюдения норм пожарной безопасности – </w:t>
      </w:r>
      <w:r w:rsidR="00FD4CB6">
        <w:rPr>
          <w:color w:val="3B4256"/>
          <w:sz w:val="28"/>
          <w:szCs w:val="28"/>
        </w:rPr>
        <w:t>96</w:t>
      </w:r>
      <w:r w:rsidR="00FD4CB6" w:rsidRPr="00617240">
        <w:rPr>
          <w:color w:val="3B4256"/>
          <w:sz w:val="28"/>
          <w:szCs w:val="28"/>
        </w:rPr>
        <w:t xml:space="preserve"> обращени</w:t>
      </w:r>
      <w:r w:rsidR="00FD4CB6">
        <w:rPr>
          <w:color w:val="3B4256"/>
          <w:sz w:val="28"/>
          <w:szCs w:val="28"/>
        </w:rPr>
        <w:t>й</w:t>
      </w:r>
      <w:r w:rsidR="00FD4CB6" w:rsidRPr="00617240">
        <w:rPr>
          <w:color w:val="3B4256"/>
          <w:sz w:val="28"/>
          <w:szCs w:val="28"/>
        </w:rPr>
        <w:t xml:space="preserve"> (АППГ – </w:t>
      </w:r>
      <w:r w:rsidR="00FD4CB6">
        <w:rPr>
          <w:color w:val="3B4256"/>
          <w:sz w:val="28"/>
          <w:szCs w:val="28"/>
        </w:rPr>
        <w:t>43</w:t>
      </w:r>
      <w:r w:rsidR="00FD4CB6" w:rsidRPr="00617240">
        <w:rPr>
          <w:color w:val="3B4256"/>
          <w:sz w:val="28"/>
          <w:szCs w:val="28"/>
        </w:rPr>
        <w:t>);</w:t>
      </w:r>
    </w:p>
    <w:p w:rsidR="00B14A6E" w:rsidRDefault="00617240" w:rsidP="009102D8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</w:t>
      </w:r>
      <w:r w:rsidR="00B14A6E" w:rsidRPr="00B14A6E">
        <w:rPr>
          <w:color w:val="3B4256"/>
          <w:sz w:val="28"/>
          <w:szCs w:val="28"/>
        </w:rPr>
        <w:t xml:space="preserve">государственная инспекция по маломерным судам – </w:t>
      </w:r>
      <w:r w:rsidR="005C1A8F">
        <w:rPr>
          <w:color w:val="3B4256"/>
          <w:sz w:val="28"/>
          <w:szCs w:val="28"/>
        </w:rPr>
        <w:t>36</w:t>
      </w:r>
      <w:r w:rsidR="00B14A6E" w:rsidRPr="00B14A6E">
        <w:rPr>
          <w:color w:val="3B4256"/>
          <w:sz w:val="28"/>
          <w:szCs w:val="28"/>
        </w:rPr>
        <w:t xml:space="preserve"> обращений (АППГ – </w:t>
      </w:r>
      <w:r w:rsidR="005C1A8F">
        <w:rPr>
          <w:color w:val="3B4256"/>
          <w:sz w:val="28"/>
          <w:szCs w:val="28"/>
        </w:rPr>
        <w:t>19</w:t>
      </w:r>
      <w:r w:rsidR="00B14A6E" w:rsidRPr="00B14A6E">
        <w:rPr>
          <w:color w:val="3B4256"/>
          <w:sz w:val="28"/>
          <w:szCs w:val="28"/>
        </w:rPr>
        <w:t>);</w:t>
      </w:r>
    </w:p>
    <w:p w:rsidR="008031F7" w:rsidRPr="004C22E8" w:rsidRDefault="00617240" w:rsidP="009102D8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</w:t>
      </w:r>
      <w:r w:rsidR="00B14A6E">
        <w:rPr>
          <w:color w:val="3B4256"/>
          <w:sz w:val="28"/>
          <w:szCs w:val="28"/>
        </w:rPr>
        <w:t xml:space="preserve">деятельность и принимаемые решения МЧС России </w:t>
      </w:r>
      <w:r w:rsidRPr="00617240">
        <w:rPr>
          <w:color w:val="3B4256"/>
          <w:sz w:val="28"/>
          <w:szCs w:val="28"/>
        </w:rPr>
        <w:t xml:space="preserve">– </w:t>
      </w:r>
      <w:r w:rsidR="005C1A8F">
        <w:rPr>
          <w:color w:val="3B4256"/>
          <w:sz w:val="28"/>
          <w:szCs w:val="28"/>
        </w:rPr>
        <w:t>6</w:t>
      </w:r>
      <w:r w:rsidRPr="00617240">
        <w:rPr>
          <w:color w:val="3B4256"/>
          <w:sz w:val="28"/>
          <w:szCs w:val="28"/>
        </w:rPr>
        <w:t xml:space="preserve"> обращени</w:t>
      </w:r>
      <w:r w:rsidR="00CF6A73">
        <w:rPr>
          <w:color w:val="3B4256"/>
          <w:sz w:val="28"/>
          <w:szCs w:val="28"/>
        </w:rPr>
        <w:t>й</w:t>
      </w:r>
      <w:r w:rsidRPr="00617240">
        <w:rPr>
          <w:color w:val="3B4256"/>
          <w:sz w:val="28"/>
          <w:szCs w:val="28"/>
        </w:rPr>
        <w:t xml:space="preserve"> (АППГ – </w:t>
      </w:r>
      <w:r w:rsidR="00CF6A73">
        <w:rPr>
          <w:color w:val="3B4256"/>
          <w:sz w:val="28"/>
          <w:szCs w:val="28"/>
        </w:rPr>
        <w:t>1</w:t>
      </w:r>
      <w:r w:rsidR="005C1A8F">
        <w:rPr>
          <w:color w:val="3B4256"/>
          <w:sz w:val="28"/>
          <w:szCs w:val="28"/>
        </w:rPr>
        <w:t>0</w:t>
      </w:r>
      <w:r w:rsidRPr="00617240">
        <w:rPr>
          <w:color w:val="3B4256"/>
          <w:sz w:val="28"/>
          <w:szCs w:val="28"/>
        </w:rPr>
        <w:t>)</w:t>
      </w:r>
      <w:r w:rsidR="00B14A6E">
        <w:rPr>
          <w:color w:val="3B4256"/>
          <w:sz w:val="28"/>
          <w:szCs w:val="28"/>
        </w:rPr>
        <w:t>.</w:t>
      </w:r>
    </w:p>
    <w:p w:rsidR="008031F7" w:rsidRPr="004C22E8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t>Результаты рассмотрения</w:t>
      </w:r>
    </w:p>
    <w:p w:rsidR="009102D8" w:rsidRPr="009102D8" w:rsidRDefault="009102D8" w:rsidP="009102D8">
      <w:pPr>
        <w:shd w:val="clear" w:color="auto" w:fill="FFFFFF"/>
        <w:spacing w:after="240"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Анализ обращений по результатам рассмотрения показал, что за отчетный период положительное решение принято по </w:t>
      </w:r>
      <w:r w:rsidR="005C1A8F">
        <w:rPr>
          <w:rFonts w:ascii="Times New Roman" w:hAnsi="Times New Roman" w:cs="Times New Roman"/>
          <w:color w:val="3B4256"/>
          <w:sz w:val="28"/>
          <w:szCs w:val="28"/>
        </w:rPr>
        <w:t>51</w:t>
      </w:r>
      <w:r w:rsidR="00FD4CB6">
        <w:rPr>
          <w:rFonts w:ascii="Times New Roman" w:hAnsi="Times New Roman" w:cs="Times New Roman"/>
          <w:color w:val="3B4256"/>
          <w:sz w:val="28"/>
          <w:szCs w:val="28"/>
        </w:rPr>
        <w:t xml:space="preserve"> обращение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 (АППГ – </w:t>
      </w:r>
      <w:r w:rsidR="005C1A8F">
        <w:rPr>
          <w:rFonts w:ascii="Times New Roman" w:hAnsi="Times New Roman" w:cs="Times New Roman"/>
          <w:color w:val="3B4256"/>
          <w:sz w:val="28"/>
          <w:szCs w:val="28"/>
        </w:rPr>
        <w:t>37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), разъяснительные ответы даны на </w:t>
      </w:r>
      <w:r w:rsidR="005C1A8F">
        <w:rPr>
          <w:rFonts w:ascii="Times New Roman" w:hAnsi="Times New Roman" w:cs="Times New Roman"/>
          <w:color w:val="3B4256"/>
          <w:sz w:val="28"/>
          <w:szCs w:val="28"/>
        </w:rPr>
        <w:t>9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0 обращений (АППГ – </w:t>
      </w:r>
      <w:r w:rsidR="005C1A8F">
        <w:rPr>
          <w:rFonts w:ascii="Times New Roman" w:hAnsi="Times New Roman" w:cs="Times New Roman"/>
          <w:color w:val="3B4256"/>
          <w:sz w:val="28"/>
          <w:szCs w:val="28"/>
        </w:rPr>
        <w:t>5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4). </w:t>
      </w:r>
    </w:p>
    <w:p w:rsidR="009102D8" w:rsidRPr="009102D8" w:rsidRDefault="009102D8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В соответствии с п. 3 ст. 8 Федерального закона от 02.05.2006 № 59-ФЗ «О порядке рассмотрения обращений граждан Российской Федерации» </w:t>
      </w:r>
      <w:r w:rsidR="00FD4CB6">
        <w:rPr>
          <w:rFonts w:ascii="Times New Roman" w:hAnsi="Times New Roman" w:cs="Times New Roman"/>
          <w:color w:val="3B4256"/>
          <w:sz w:val="28"/>
          <w:szCs w:val="28"/>
        </w:rPr>
        <w:t>6 обращений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 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lastRenderedPageBreak/>
        <w:t xml:space="preserve">было перенаправлено по принадлежности в другие организации и ведомства с уведомлением гражданина, направившего обращение (АППГ – </w:t>
      </w:r>
      <w:r w:rsidR="005C1A8F">
        <w:rPr>
          <w:rFonts w:ascii="Times New Roman" w:hAnsi="Times New Roman" w:cs="Times New Roman"/>
          <w:color w:val="3B4256"/>
          <w:sz w:val="28"/>
          <w:szCs w:val="28"/>
        </w:rPr>
        <w:t>7</w:t>
      </w:r>
      <w:bookmarkStart w:id="0" w:name="_GoBack"/>
      <w:bookmarkEnd w:id="0"/>
      <w:r w:rsidRPr="009102D8">
        <w:rPr>
          <w:rFonts w:ascii="Times New Roman" w:hAnsi="Times New Roman" w:cs="Times New Roman"/>
          <w:color w:val="3B4256"/>
          <w:sz w:val="28"/>
          <w:szCs w:val="28"/>
        </w:rPr>
        <w:t>).</w:t>
      </w:r>
    </w:p>
    <w:p w:rsidR="009102D8" w:rsidRDefault="009102D8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За отчетный период количество обращений граждан выросло по сравнению с аналогичным периодом прошлого года на </w:t>
      </w:r>
      <w:r>
        <w:rPr>
          <w:rFonts w:ascii="Times New Roman" w:hAnsi="Times New Roman" w:cs="Times New Roman"/>
          <w:color w:val="3B4256"/>
          <w:sz w:val="28"/>
          <w:szCs w:val="28"/>
        </w:rPr>
        <w:t>6</w:t>
      </w:r>
      <w:r w:rsidR="00FD4CB6">
        <w:rPr>
          <w:rFonts w:ascii="Times New Roman" w:hAnsi="Times New Roman" w:cs="Times New Roman"/>
          <w:color w:val="3B4256"/>
          <w:sz w:val="28"/>
          <w:szCs w:val="28"/>
        </w:rPr>
        <w:t>1</w:t>
      </w:r>
      <w:r>
        <w:rPr>
          <w:rFonts w:ascii="Times New Roman" w:hAnsi="Times New Roman" w:cs="Times New Roman"/>
          <w:color w:val="3B4256"/>
          <w:sz w:val="28"/>
          <w:szCs w:val="28"/>
        </w:rPr>
        <w:t>,</w:t>
      </w:r>
      <w:r w:rsidR="00FD4CB6">
        <w:rPr>
          <w:rFonts w:ascii="Times New Roman" w:hAnsi="Times New Roman" w:cs="Times New Roman"/>
          <w:color w:val="3B4256"/>
          <w:sz w:val="28"/>
          <w:szCs w:val="28"/>
        </w:rPr>
        <w:t>4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%. </w:t>
      </w:r>
    </w:p>
    <w:p w:rsidR="009102D8" w:rsidRPr="009102D8" w:rsidRDefault="009102D8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>Увеличение количества обращений связано с развитием электронных средств коммуникации для обращения граждан в органы власти, простотой и доступностью подачи обращения и общим повышением активности граждан. Также увеличилось количество обращений по вопросам компетенции ГИМС. Большая их часть касалась предоставления сведений по запросам о зарегистрированном имуществе граждан (маломерных судах, зарегистрированных или снятых с учета).</w:t>
      </w:r>
    </w:p>
    <w:p w:rsidR="009102D8" w:rsidRDefault="009102D8" w:rsidP="009102D8">
      <w:pPr>
        <w:pStyle w:val="a3"/>
        <w:spacing w:line="276" w:lineRule="auto"/>
        <w:jc w:val="both"/>
      </w:pPr>
    </w:p>
    <w:sectPr w:rsidR="009102D8" w:rsidSect="00103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84"/>
    <w:rsid w:val="00013DEC"/>
    <w:rsid w:val="00095E4B"/>
    <w:rsid w:val="000B154F"/>
    <w:rsid w:val="000E455A"/>
    <w:rsid w:val="00103F38"/>
    <w:rsid w:val="00124267"/>
    <w:rsid w:val="001333DC"/>
    <w:rsid w:val="00211F2F"/>
    <w:rsid w:val="00247237"/>
    <w:rsid w:val="002A3373"/>
    <w:rsid w:val="003104B8"/>
    <w:rsid w:val="00346F52"/>
    <w:rsid w:val="00357DFD"/>
    <w:rsid w:val="00357E0D"/>
    <w:rsid w:val="0037698B"/>
    <w:rsid w:val="0038786D"/>
    <w:rsid w:val="00391578"/>
    <w:rsid w:val="003D27FE"/>
    <w:rsid w:val="003D28D4"/>
    <w:rsid w:val="003E5F50"/>
    <w:rsid w:val="004369F7"/>
    <w:rsid w:val="004A52D9"/>
    <w:rsid w:val="004C22E8"/>
    <w:rsid w:val="004D23EF"/>
    <w:rsid w:val="004D4F2B"/>
    <w:rsid w:val="00570929"/>
    <w:rsid w:val="005C1A8F"/>
    <w:rsid w:val="005D4C31"/>
    <w:rsid w:val="005F30D8"/>
    <w:rsid w:val="005F6349"/>
    <w:rsid w:val="006149A3"/>
    <w:rsid w:val="00617240"/>
    <w:rsid w:val="006328E2"/>
    <w:rsid w:val="006572CB"/>
    <w:rsid w:val="00666826"/>
    <w:rsid w:val="006902BA"/>
    <w:rsid w:val="006946C5"/>
    <w:rsid w:val="00754EE2"/>
    <w:rsid w:val="007971F0"/>
    <w:rsid w:val="007A4F79"/>
    <w:rsid w:val="008031F7"/>
    <w:rsid w:val="0081345B"/>
    <w:rsid w:val="00897144"/>
    <w:rsid w:val="008C4D8E"/>
    <w:rsid w:val="008E37D2"/>
    <w:rsid w:val="009102D8"/>
    <w:rsid w:val="00923FC8"/>
    <w:rsid w:val="009B37E6"/>
    <w:rsid w:val="009B68F0"/>
    <w:rsid w:val="009F79A8"/>
    <w:rsid w:val="00A47684"/>
    <w:rsid w:val="00A5110C"/>
    <w:rsid w:val="00A9189F"/>
    <w:rsid w:val="00AA0E00"/>
    <w:rsid w:val="00AA2119"/>
    <w:rsid w:val="00AB1ED1"/>
    <w:rsid w:val="00B14A6E"/>
    <w:rsid w:val="00B53414"/>
    <w:rsid w:val="00BC24FA"/>
    <w:rsid w:val="00C22E93"/>
    <w:rsid w:val="00CA2484"/>
    <w:rsid w:val="00CA2B5B"/>
    <w:rsid w:val="00CB45D6"/>
    <w:rsid w:val="00CB5023"/>
    <w:rsid w:val="00CB5034"/>
    <w:rsid w:val="00CF6A73"/>
    <w:rsid w:val="00D279FC"/>
    <w:rsid w:val="00D51BCA"/>
    <w:rsid w:val="00DA5678"/>
    <w:rsid w:val="00DD2BC5"/>
    <w:rsid w:val="00E3267C"/>
    <w:rsid w:val="00E5753D"/>
    <w:rsid w:val="00EB1765"/>
    <w:rsid w:val="00EC1822"/>
    <w:rsid w:val="00EE7EC1"/>
    <w:rsid w:val="00F01600"/>
    <w:rsid w:val="00F052DA"/>
    <w:rsid w:val="00F22C8E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Копылова Е.А</cp:lastModifiedBy>
  <cp:revision>83</cp:revision>
  <cp:lastPrinted>2020-07-30T05:22:00Z</cp:lastPrinted>
  <dcterms:created xsi:type="dcterms:W3CDTF">2020-07-23T04:32:00Z</dcterms:created>
  <dcterms:modified xsi:type="dcterms:W3CDTF">2022-08-02T04:57:00Z</dcterms:modified>
</cp:coreProperties>
</file>