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88" w:rsidRDefault="00B067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6788" w:rsidRDefault="00B0678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67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6788" w:rsidRDefault="00B06788">
            <w:pPr>
              <w:pStyle w:val="ConsPlusNormal"/>
            </w:pPr>
            <w:r>
              <w:t>12 февраля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6788" w:rsidRDefault="00B06788">
            <w:pPr>
              <w:pStyle w:val="ConsPlusNormal"/>
              <w:jc w:val="right"/>
            </w:pPr>
            <w:r>
              <w:t>N 28-ФЗ</w:t>
            </w:r>
          </w:p>
        </w:tc>
      </w:tr>
    </w:tbl>
    <w:p w:rsidR="00B06788" w:rsidRDefault="00B067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788" w:rsidRDefault="00B06788">
      <w:pPr>
        <w:pStyle w:val="ConsPlusNormal"/>
        <w:jc w:val="center"/>
      </w:pPr>
    </w:p>
    <w:p w:rsidR="00B06788" w:rsidRDefault="00B06788">
      <w:pPr>
        <w:pStyle w:val="ConsPlusTitle"/>
        <w:jc w:val="center"/>
      </w:pPr>
      <w:r>
        <w:t>РОССИЙСКАЯ ФЕДЕРАЦИЯ</w:t>
      </w:r>
    </w:p>
    <w:p w:rsidR="00B06788" w:rsidRDefault="00B06788">
      <w:pPr>
        <w:pStyle w:val="ConsPlusTitle"/>
        <w:jc w:val="center"/>
      </w:pPr>
    </w:p>
    <w:p w:rsidR="00B06788" w:rsidRDefault="00B06788">
      <w:pPr>
        <w:pStyle w:val="ConsPlusTitle"/>
        <w:jc w:val="center"/>
      </w:pPr>
      <w:r>
        <w:t>ФЕДЕРАЛЬНЫЙ ЗАКОН</w:t>
      </w:r>
    </w:p>
    <w:p w:rsidR="00B06788" w:rsidRDefault="00B06788">
      <w:pPr>
        <w:pStyle w:val="ConsPlusTitle"/>
        <w:jc w:val="center"/>
      </w:pPr>
    </w:p>
    <w:p w:rsidR="00B06788" w:rsidRDefault="00B06788">
      <w:pPr>
        <w:pStyle w:val="ConsPlusTitle"/>
        <w:jc w:val="center"/>
      </w:pPr>
      <w:r>
        <w:t>О ГРАЖДАНСКОЙ ОБОРОНЕ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jc w:val="right"/>
      </w:pPr>
      <w:proofErr w:type="gramStart"/>
      <w:r>
        <w:t>Принят</w:t>
      </w:r>
      <w:proofErr w:type="gramEnd"/>
    </w:p>
    <w:p w:rsidR="00B06788" w:rsidRDefault="00B06788">
      <w:pPr>
        <w:pStyle w:val="ConsPlusNormal"/>
        <w:jc w:val="right"/>
      </w:pPr>
      <w:r>
        <w:t>Государственной Думой</w:t>
      </w:r>
    </w:p>
    <w:p w:rsidR="00B06788" w:rsidRDefault="00B06788">
      <w:pPr>
        <w:pStyle w:val="ConsPlusNormal"/>
        <w:jc w:val="right"/>
      </w:pPr>
      <w:r>
        <w:t>26 декабря 1997 года</w:t>
      </w:r>
    </w:p>
    <w:p w:rsidR="00B06788" w:rsidRDefault="00B06788">
      <w:pPr>
        <w:pStyle w:val="ConsPlusNormal"/>
        <w:jc w:val="right"/>
      </w:pPr>
    </w:p>
    <w:p w:rsidR="00B06788" w:rsidRDefault="00B06788">
      <w:pPr>
        <w:pStyle w:val="ConsPlusNormal"/>
        <w:jc w:val="right"/>
      </w:pPr>
      <w:r>
        <w:t>Одобрен</w:t>
      </w:r>
    </w:p>
    <w:p w:rsidR="00B06788" w:rsidRDefault="00B06788">
      <w:pPr>
        <w:pStyle w:val="ConsPlusNormal"/>
        <w:jc w:val="right"/>
      </w:pPr>
      <w:r>
        <w:t>Советом Федерации</w:t>
      </w:r>
    </w:p>
    <w:p w:rsidR="00B06788" w:rsidRDefault="00B06788">
      <w:pPr>
        <w:pStyle w:val="ConsPlusNormal"/>
        <w:jc w:val="right"/>
      </w:pPr>
      <w:r>
        <w:t>28 января 1998 года</w:t>
      </w:r>
    </w:p>
    <w:p w:rsidR="00B06788" w:rsidRDefault="00B0678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67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88" w:rsidRDefault="00B0678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88" w:rsidRDefault="00B067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6788" w:rsidRDefault="00B067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6788" w:rsidRDefault="00B067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09.10.2002 </w:t>
            </w:r>
            <w:hyperlink r:id="rId6" w:history="1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6788" w:rsidRDefault="00B067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19.06.2004 </w:t>
            </w:r>
            <w:hyperlink r:id="rId7" w:history="1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19.06.2007 </w:t>
            </w:r>
            <w:hyperlink r:id="rId9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B06788" w:rsidRDefault="00B067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0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1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 xml:space="preserve">, от 23.12.2010 </w:t>
            </w:r>
            <w:hyperlink r:id="rId12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>,</w:t>
            </w:r>
          </w:p>
          <w:p w:rsidR="00B06788" w:rsidRDefault="00B067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3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4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5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>,</w:t>
            </w:r>
          </w:p>
          <w:p w:rsidR="00B06788" w:rsidRDefault="00B067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6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7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23.06.2020 </w:t>
            </w:r>
            <w:hyperlink r:id="rId18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B06788" w:rsidRDefault="00B067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9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20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88" w:rsidRDefault="00B06788"/>
        </w:tc>
      </w:tr>
    </w:tbl>
    <w:p w:rsidR="00B06788" w:rsidRDefault="00B06788">
      <w:pPr>
        <w:pStyle w:val="ConsPlusNormal"/>
        <w:jc w:val="center"/>
      </w:pPr>
    </w:p>
    <w:p w:rsidR="00B06788" w:rsidRDefault="00B06788">
      <w:pPr>
        <w:pStyle w:val="ConsPlusNormal"/>
        <w:ind w:firstLine="540"/>
        <w:jc w:val="both"/>
      </w:pPr>
      <w: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22.08.2004 </w:t>
      </w:r>
      <w:hyperlink r:id="rId21" w:history="1">
        <w:r>
          <w:rPr>
            <w:color w:val="0000FF"/>
          </w:rPr>
          <w:t>N 122-ФЗ</w:t>
        </w:r>
      </w:hyperlink>
      <w:r>
        <w:t xml:space="preserve">, от 01.05.2019 </w:t>
      </w:r>
      <w:hyperlink r:id="rId22" w:history="1">
        <w:r>
          <w:rPr>
            <w:color w:val="0000FF"/>
          </w:rPr>
          <w:t>N 84-ФЗ</w:t>
        </w:r>
      </w:hyperlink>
      <w:r>
        <w:t>)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jc w:val="center"/>
        <w:outlineLvl w:val="0"/>
      </w:pPr>
      <w:r>
        <w:t>Глава I. ОБЩИЕ ПОЛОЖЕНИЯ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B06788" w:rsidRDefault="00B06788">
      <w:pPr>
        <w:pStyle w:val="ConsPlusNormal"/>
        <w:ind w:firstLine="540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территория, отнесенная к </w:t>
      </w:r>
      <w:hyperlink r:id="rId25" w:history="1">
        <w:r>
          <w:rPr>
            <w:color w:val="0000FF"/>
          </w:rPr>
          <w:t>группе</w:t>
        </w:r>
      </w:hyperlink>
      <w:r>
        <w:t xml:space="preserve">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lastRenderedPageBreak/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организации, отнесенные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30.12.2015 N 448-ФЗ;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обеспечение выполнения мероприятий по гражданской обороне - комплекс мероприятий, направленных на создание условий для эффективного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B06788" w:rsidRDefault="00B06788">
      <w:pPr>
        <w:pStyle w:val="ConsPlusNormal"/>
        <w:spacing w:before="220"/>
        <w:ind w:firstLine="540"/>
        <w:jc w:val="both"/>
      </w:pPr>
      <w:proofErr w:type="gramStart"/>
      <w:r>
        <w:t>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 мобилизационным</w:t>
      </w:r>
      <w:proofErr w:type="gramEnd"/>
      <w:r>
        <w:t xml:space="preserve"> планам экономики;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B06788" w:rsidRDefault="00B06788">
      <w:pPr>
        <w:pStyle w:val="ConsPlusNormal"/>
        <w:spacing w:before="220"/>
        <w:ind w:firstLine="540"/>
        <w:jc w:val="both"/>
      </w:pPr>
      <w:proofErr w:type="gramStart"/>
      <w:r>
        <w:t xml:space="preserve">опасности, возникающие при военных конфликтах или вследствие этих конфликтов, а также </w:t>
      </w:r>
      <w:r>
        <w:lastRenderedPageBreak/>
        <w:t>при чрезвычайных ситуациях природного и техногенного характера,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 или существует вероятность возникновения</w:t>
      </w:r>
      <w:proofErr w:type="gramEnd"/>
      <w:r>
        <w:t xml:space="preserve"> такой угрозы;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сеть наблюдения и лабораторного контроля гражданской обороны и защиты населения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Федерации.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B06788" w:rsidRDefault="00B06788">
      <w:pPr>
        <w:pStyle w:val="ConsPlusNormal"/>
        <w:ind w:firstLine="540"/>
        <w:jc w:val="both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2. Задачи в области гражданской обороны</w:t>
      </w:r>
    </w:p>
    <w:p w:rsidR="00B06788" w:rsidRDefault="00B06788">
      <w:pPr>
        <w:pStyle w:val="ConsPlusNormal"/>
        <w:ind w:firstLine="540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B06788" w:rsidRDefault="00B06788">
      <w:pPr>
        <w:pStyle w:val="ConsPlusNormal"/>
        <w:jc w:val="both"/>
      </w:pPr>
    </w:p>
    <w:p w:rsidR="00B06788" w:rsidRDefault="00B06788">
      <w:pPr>
        <w:pStyle w:val="ConsPlusNormal"/>
        <w:ind w:firstLine="540"/>
        <w:jc w:val="both"/>
      </w:pPr>
      <w:r>
        <w:t>Основными задачами в области гражданской обороны являются: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подготовка населения в области гражданской обороны;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эвакуация населения, материальных и культурных ценностей в безопасные районы;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предоставление населению средств индивидуальной и коллективной защиты;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борьба с пожарами, возникшими при военных конфликтах или вследствие этих конфликтов;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обнаружение и обозначение районов, подвергшихся радиоактивному, химическому, биологическому или иному заражению;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срочное восстановление функционирования необходимых коммунальных служб в военное время;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срочное захоронение трупов в военное время;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lastRenderedPageBreak/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</w:t>
      </w:r>
      <w:proofErr w:type="gramStart"/>
      <w:r>
        <w:t>дств гр</w:t>
      </w:r>
      <w:proofErr w:type="gramEnd"/>
      <w:r>
        <w:t>ажданской обороны.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3. Правовое регулирование в области гражданской обороны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29.06.2015 </w:t>
      </w:r>
      <w:hyperlink r:id="rId37" w:history="1">
        <w:r>
          <w:rPr>
            <w:color w:val="0000FF"/>
          </w:rPr>
          <w:t>N 171-ФЗ</w:t>
        </w:r>
      </w:hyperlink>
      <w:r>
        <w:t xml:space="preserve">, от 01.05.2019 </w:t>
      </w:r>
      <w:hyperlink r:id="rId38" w:history="1">
        <w:r>
          <w:rPr>
            <w:color w:val="0000FF"/>
          </w:rPr>
          <w:t>N 84-ФЗ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40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4. Принципы организации и ведения гражданской обороны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4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19.06.2007 </w:t>
      </w:r>
      <w:hyperlink r:id="rId43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44" w:history="1">
        <w:r>
          <w:rPr>
            <w:color w:val="0000FF"/>
          </w:rPr>
          <w:t>N 171-ФЗ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3.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  <w:jc w:val="both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4.1. Координация деятельности органов управления гражданской обороной и сил гражданской обороны</w:t>
      </w:r>
    </w:p>
    <w:p w:rsidR="00B06788" w:rsidRDefault="00B0678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B06788" w:rsidRDefault="00B06788">
      <w:pPr>
        <w:pStyle w:val="ConsPlusNormal"/>
        <w:jc w:val="both"/>
      </w:pPr>
    </w:p>
    <w:p w:rsidR="00B06788" w:rsidRDefault="00B06788">
      <w:pPr>
        <w:pStyle w:val="ConsPlusNormal"/>
        <w:ind w:firstLine="540"/>
        <w:jc w:val="both"/>
      </w:pPr>
      <w:proofErr w:type="gramStart"/>
      <w:r>
        <w:t xml:space="preserve"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</w:t>
      </w:r>
      <w:r>
        <w:lastRenderedPageBreak/>
        <w:t>поддержки принятия решений в области гражданской обороны осуществляют:</w:t>
      </w:r>
      <w:proofErr w:type="gramEnd"/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на федеральном уровне - орган повседневного управления (подразделение федерального органа исполнительной власти, уполномоченного на решение задач в области гражданской обороны) в </w:t>
      </w:r>
      <w:hyperlink r:id="rId4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 </w:t>
      </w:r>
      <w:hyperlink r:id="rId50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гражданской обороны.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  <w:jc w:val="both"/>
      </w:pPr>
    </w:p>
    <w:p w:rsidR="00B06788" w:rsidRDefault="00B06788">
      <w:pPr>
        <w:pStyle w:val="ConsPlusTitle"/>
        <w:jc w:val="center"/>
        <w:outlineLvl w:val="0"/>
      </w:pPr>
      <w:r>
        <w:t xml:space="preserve">Глава II. ПОЛНОМОЧИЯ ОРГАНОВ </w:t>
      </w:r>
      <w:proofErr w:type="gramStart"/>
      <w:r>
        <w:t>ГОСУДАРСТВЕННОЙ</w:t>
      </w:r>
      <w:proofErr w:type="gramEnd"/>
    </w:p>
    <w:p w:rsidR="00B06788" w:rsidRDefault="00B06788">
      <w:pPr>
        <w:pStyle w:val="ConsPlusTitle"/>
        <w:jc w:val="center"/>
      </w:pPr>
      <w:r>
        <w:t>ВЛАСТИ РОССИЙСКОЙ ФЕДЕРАЦИИ В ОБЛАСТИ</w:t>
      </w:r>
    </w:p>
    <w:p w:rsidR="00B06788" w:rsidRDefault="00B06788">
      <w:pPr>
        <w:pStyle w:val="ConsPlusTitle"/>
        <w:jc w:val="center"/>
      </w:pPr>
      <w:r>
        <w:t>ГРАЖДАНСКОЙ ОБОРОНЫ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5. Полномочия Президента Российской Федерации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t>Президент Российской Федерации: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определяет основные направления единой государственной политики в области гражданской обороны;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утверждает План гражданской обороны и защиты населения Российской Федерации;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55" w:history="1">
        <w:r>
          <w:rPr>
            <w:color w:val="0000FF"/>
          </w:rPr>
          <w:t>структуру</w:t>
        </w:r>
      </w:hyperlink>
      <w: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штатную численность военнослужащих и гражданского персонала указанных воинских формирований и </w:t>
      </w:r>
      <w:hyperlink r:id="rId56" w:history="1">
        <w:r>
          <w:rPr>
            <w:color w:val="0000FF"/>
          </w:rPr>
          <w:t>положение</w:t>
        </w:r>
      </w:hyperlink>
      <w:r>
        <w:t xml:space="preserve">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27.07.2010 </w:t>
      </w:r>
      <w:hyperlink r:id="rId57" w:history="1">
        <w:r>
          <w:rPr>
            <w:color w:val="0000FF"/>
          </w:rPr>
          <w:t>N 223-ФЗ</w:t>
        </w:r>
      </w:hyperlink>
      <w:r>
        <w:t xml:space="preserve">, от 23.12.2010 </w:t>
      </w:r>
      <w:hyperlink r:id="rId58" w:history="1">
        <w:r>
          <w:rPr>
            <w:color w:val="0000FF"/>
          </w:rPr>
          <w:t>N 377-ФЗ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6. Полномочия Правительства Российской Федерации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обеспечивает проведение единой государственной политики в области гражданской обороны;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руководит организацией и ведением гражданской обороны;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lastRenderedPageBreak/>
        <w:t xml:space="preserve">определяет </w:t>
      </w:r>
      <w:hyperlink r:id="rId59" w:history="1">
        <w:r>
          <w:rPr>
            <w:color w:val="0000FF"/>
          </w:rPr>
          <w:t>порядок</w:t>
        </w:r>
      </w:hyperlink>
      <w:r>
        <w:t xml:space="preserve"> отнесения территорий к группам по гражданской обороне в зависимости от </w:t>
      </w:r>
      <w:proofErr w:type="gramStart"/>
      <w:r>
        <w:t>количества</w:t>
      </w:r>
      <w:proofErr w:type="gramEnd"/>
      <w: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определяет порядок эвакуации населения, материальных и культурных ценностей в безопасные районы;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61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гражданской обороны;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19.06.2007 </w:t>
      </w:r>
      <w:hyperlink r:id="rId62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63" w:history="1">
        <w:r>
          <w:rPr>
            <w:color w:val="0000FF"/>
          </w:rPr>
          <w:t>N 171-ФЗ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64" w:history="1">
        <w:r>
          <w:rPr>
            <w:color w:val="0000FF"/>
          </w:rPr>
          <w:t>порядок</w:t>
        </w:r>
      </w:hyperlink>
      <w:r>
        <w:t xml:space="preserve"> создания убежищ и иных объектов гражданской обороны, а также </w:t>
      </w:r>
      <w:hyperlink r:id="rId65" w:history="1">
        <w:r>
          <w:rPr>
            <w:color w:val="0000FF"/>
          </w:rPr>
          <w:t>порядок</w:t>
        </w:r>
      </w:hyperlink>
      <w:r>
        <w:t xml:space="preserve">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определяет порядок приведения в готовность гражданской обороны;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67" w:history="1">
        <w:r>
          <w:rPr>
            <w:color w:val="0000FF"/>
          </w:rPr>
          <w:t>порядок</w:t>
        </w:r>
      </w:hyperlink>
      <w:r>
        <w:t xml:space="preserve"> функционирования сети наблюдения и лабораторного контроля гражданской обороны и защиты населения;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69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гражданской обороны,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7. Полномочия федеральных органов исполнительной власти в области гражданской обороны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22.08.2004 </w:t>
      </w:r>
      <w:hyperlink r:id="rId71" w:history="1">
        <w:r>
          <w:rPr>
            <w:color w:val="0000FF"/>
          </w:rPr>
          <w:t>N 122-ФЗ</w:t>
        </w:r>
      </w:hyperlink>
      <w:r>
        <w:t xml:space="preserve">, от 19.06.2007 </w:t>
      </w:r>
      <w:hyperlink r:id="rId72" w:history="1">
        <w:r>
          <w:rPr>
            <w:color w:val="0000FF"/>
          </w:rPr>
          <w:t>N 103-ФЗ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19.06.2007 </w:t>
      </w:r>
      <w:hyperlink r:id="rId73" w:history="1">
        <w:r>
          <w:rPr>
            <w:color w:val="0000FF"/>
          </w:rPr>
          <w:t>N 103-ФЗ</w:t>
        </w:r>
      </w:hyperlink>
      <w:r>
        <w:t xml:space="preserve">, от 28.12.2013 </w:t>
      </w:r>
      <w:hyperlink r:id="rId74" w:history="1">
        <w:r>
          <w:rPr>
            <w:color w:val="0000FF"/>
          </w:rPr>
          <w:t>N 404-ФЗ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создают и поддерживают в состоянии постоянной готовности технические системы управления гражданской обороны и </w:t>
      </w:r>
      <w:hyperlink r:id="rId76" w:history="1">
        <w:r>
          <w:rPr>
            <w:color w:val="0000FF"/>
          </w:rPr>
          <w:t>системы оповещения населения</w:t>
        </w:r>
      </w:hyperlink>
      <w:r>
        <w:t xml:space="preserve"> в районах размещения потенциально опасных объектов, находящихся в ведении указанных федеральных органов </w:t>
      </w:r>
      <w:r>
        <w:lastRenderedPageBreak/>
        <w:t>исполнительной власти,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02.07.2013 </w:t>
      </w:r>
      <w:hyperlink r:id="rId77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78" w:history="1">
        <w:r>
          <w:rPr>
            <w:color w:val="0000FF"/>
          </w:rPr>
          <w:t>N 171-ФЗ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jc w:val="center"/>
        <w:outlineLvl w:val="0"/>
      </w:pPr>
      <w:r>
        <w:t xml:space="preserve">Глава III. ПОЛНОМОЧИЯ ОРГАНОВ </w:t>
      </w:r>
      <w:proofErr w:type="gramStart"/>
      <w:r>
        <w:t>ГОСУДАРСТВЕННОЙ</w:t>
      </w:r>
      <w:proofErr w:type="gramEnd"/>
    </w:p>
    <w:p w:rsidR="00B06788" w:rsidRDefault="00B06788">
      <w:pPr>
        <w:pStyle w:val="ConsPlusTitle"/>
        <w:jc w:val="center"/>
      </w:pPr>
      <w:r>
        <w:t>ВЛАСТИ СУБЪЕКТОВ РОССИЙСКОЙ ФЕДЕРАЦИИ, ОРГАНОВ</w:t>
      </w:r>
    </w:p>
    <w:p w:rsidR="00B06788" w:rsidRDefault="00B06788">
      <w:pPr>
        <w:pStyle w:val="ConsPlusTitle"/>
        <w:jc w:val="center"/>
      </w:pPr>
      <w:r>
        <w:t>МЕСТНОГО САМОУПРАВЛЕНИЯ, ОРГАНИЗАЦИЙ, ПРАВА</w:t>
      </w:r>
    </w:p>
    <w:p w:rsidR="00B06788" w:rsidRDefault="00B06788">
      <w:pPr>
        <w:pStyle w:val="ConsPlusTitle"/>
        <w:jc w:val="center"/>
      </w:pPr>
      <w:r>
        <w:t>И ОБЯЗАННОСТИ ГРАЖДАН РОССИЙСКОЙ ФЕДЕРАЦИИ</w:t>
      </w:r>
    </w:p>
    <w:p w:rsidR="00B06788" w:rsidRDefault="00B06788">
      <w:pPr>
        <w:pStyle w:val="ConsPlusTitle"/>
        <w:jc w:val="center"/>
      </w:pPr>
      <w:r>
        <w:t>В ОБЛАСТИ ГРАЖДАНСКОЙ ОБОРОНЫ</w:t>
      </w:r>
    </w:p>
    <w:p w:rsidR="00B06788" w:rsidRDefault="00B06788">
      <w:pPr>
        <w:pStyle w:val="ConsPlusNormal"/>
        <w:jc w:val="center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  <w:ind w:firstLine="540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6788" w:rsidRDefault="00B06788">
      <w:pPr>
        <w:pStyle w:val="ConsPlusNormal"/>
        <w:ind w:firstLine="540"/>
        <w:jc w:val="both"/>
      </w:pPr>
    </w:p>
    <w:p w:rsidR="00B06788" w:rsidRDefault="00B06788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обороны;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организуют подготовку населения в области гражданской обороны;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19.06.2007 </w:t>
      </w:r>
      <w:hyperlink r:id="rId85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86" w:history="1">
        <w:r>
          <w:rPr>
            <w:color w:val="0000FF"/>
          </w:rPr>
          <w:t>N 171-ФЗ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02.07.2013 </w:t>
      </w:r>
      <w:hyperlink r:id="rId87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88" w:history="1">
        <w:r>
          <w:rPr>
            <w:color w:val="0000FF"/>
          </w:rPr>
          <w:t>N 171-ФЗ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планируют мероприятия по поддержанию устойчивого функционирования организаций в военное время;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6788" w:rsidRDefault="00B06788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02.07.2013 N 158-ФЗ, 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 в пределах границ муниципальных образований: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проводят подготовку населения в области гражданской обороны;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19.06.2007 </w:t>
      </w:r>
      <w:hyperlink r:id="rId92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93" w:history="1">
        <w:r>
          <w:rPr>
            <w:color w:val="0000FF"/>
          </w:rPr>
          <w:t>N 171-ФЗ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02.07.2013 </w:t>
      </w:r>
      <w:hyperlink r:id="rId94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95" w:history="1">
        <w:r>
          <w:rPr>
            <w:color w:val="0000FF"/>
          </w:rPr>
          <w:t>N 171-ФЗ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02.07.2013 N 158-ФЗ, 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местного уровня по гражданской обороне.</w:t>
      </w:r>
    </w:p>
    <w:p w:rsidR="00B06788" w:rsidRDefault="00B06788">
      <w:pPr>
        <w:pStyle w:val="ConsPlusNormal"/>
        <w:jc w:val="both"/>
      </w:pPr>
      <w:r>
        <w:t xml:space="preserve">(абзац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9. Полномочия организаций в области гражданской обороны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планируют и организуют проведение мероприятий по гражданской обороне;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проводят мероприятия по поддержанию своего устойчивого функционирования в военное время;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осуществляют подготовку своих работников в области гражданской обороны;</w:t>
      </w:r>
    </w:p>
    <w:p w:rsidR="00B06788" w:rsidRDefault="00B06788">
      <w:pPr>
        <w:pStyle w:val="ConsPlusNormal"/>
        <w:jc w:val="both"/>
      </w:pPr>
      <w:r>
        <w:lastRenderedPageBreak/>
        <w:t xml:space="preserve">(в ред. Федеральных законов от 19.06.2007 </w:t>
      </w:r>
      <w:hyperlink r:id="rId100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101" w:history="1">
        <w:r>
          <w:rPr>
            <w:color w:val="0000FF"/>
          </w:rPr>
          <w:t>N 171-ФЗ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02" w:history="1">
        <w:r>
          <w:rPr>
            <w:color w:val="0000FF"/>
          </w:rPr>
          <w:t>закон</w:t>
        </w:r>
      </w:hyperlink>
      <w:r>
        <w:t xml:space="preserve"> от 28.12.2013 N 404-ФЗ;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B06788" w:rsidRDefault="00B06788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Организации, эксплуатирующие </w:t>
      </w:r>
      <w:hyperlink r:id="rId103" w:history="1">
        <w:r>
          <w:rPr>
            <w:color w:val="0000FF"/>
          </w:rPr>
          <w:t>опасные производственные объекты</w:t>
        </w:r>
      </w:hyperlink>
      <w:r>
        <w:t xml:space="preserve">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Типовой </w:t>
      </w:r>
      <w:hyperlink r:id="rId105" w:history="1">
        <w:r>
          <w:rPr>
            <w:color w:val="0000FF"/>
          </w:rPr>
          <w:t>порядок</w:t>
        </w:r>
      </w:hyperlink>
      <w:r>
        <w:t xml:space="preserve">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B06788" w:rsidRDefault="00B06788">
      <w:pPr>
        <w:pStyle w:val="ConsPlusNormal"/>
        <w:jc w:val="both"/>
      </w:pPr>
      <w:r>
        <w:t xml:space="preserve">(п. 2 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</w:t>
      </w:r>
      <w:proofErr w:type="gramEnd"/>
      <w:r>
        <w:t xml:space="preserve"> локальные системы оповещения.</w:t>
      </w:r>
    </w:p>
    <w:p w:rsidR="00B06788" w:rsidRDefault="00B06788">
      <w:pPr>
        <w:pStyle w:val="ConsPlusNormal"/>
        <w:jc w:val="both"/>
      </w:pPr>
      <w:r>
        <w:t xml:space="preserve">(п. 3 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10. Права и обязанности граждан Российской Федерации в области гражданской обороны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проходят подготовку в области гражданской обороны;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19.06.2007 </w:t>
      </w:r>
      <w:hyperlink r:id="rId108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109" w:history="1">
        <w:r>
          <w:rPr>
            <w:color w:val="0000FF"/>
          </w:rPr>
          <w:t>N 171-ФЗ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принимают участие в проведении других мероприятий по гражданской обороне;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оказывают содействие органам государственной власти и организациям в решении задач в области гражданской обороны.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jc w:val="center"/>
        <w:outlineLvl w:val="0"/>
      </w:pPr>
      <w:r>
        <w:t>Глава IV. РУКОВОДСТВО ГРАЖДАНСКОЙ ОБОРОНОЙ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11. Руководство гражданской обороной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t xml:space="preserve">1. Руководство гражданской обороной в Российской Федерации осуществляет </w:t>
      </w:r>
      <w:r>
        <w:lastRenderedPageBreak/>
        <w:t>Правительство Российской Федерации.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B06788" w:rsidRDefault="00B06788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3. Руководство гражданской обороной на территориях субъектов Российской Федерации и </w:t>
      </w:r>
      <w:hyperlink r:id="rId112" w:history="1">
        <w:r>
          <w:rPr>
            <w:color w:val="0000FF"/>
          </w:rPr>
          <w:t>муниципальных образований</w:t>
        </w:r>
      </w:hyperlink>
      <w:r>
        <w:t xml:space="preserve"> осуществляют соответственно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13" w:history="1">
        <w:r>
          <w:rPr>
            <w:color w:val="0000FF"/>
          </w:rPr>
          <w:t>N 122-ФЗ</w:t>
        </w:r>
      </w:hyperlink>
      <w:r>
        <w:t xml:space="preserve">, от 01.05.2019 </w:t>
      </w:r>
      <w:hyperlink r:id="rId114" w:history="1">
        <w:r>
          <w:rPr>
            <w:color w:val="0000FF"/>
          </w:rPr>
          <w:t>N 84-ФЗ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4.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1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12. Органы, осуществляющие управление гражданской обороной</w:t>
      </w:r>
    </w:p>
    <w:p w:rsidR="00B06788" w:rsidRDefault="00B06788">
      <w:pPr>
        <w:pStyle w:val="ConsPlusNormal"/>
        <w:ind w:firstLine="540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6788" w:rsidRDefault="00B06788">
      <w:pPr>
        <w:pStyle w:val="ConsPlusNormal"/>
        <w:ind w:firstLine="540"/>
        <w:jc w:val="both"/>
      </w:pPr>
    </w:p>
    <w:p w:rsidR="00B06788" w:rsidRDefault="00B06788">
      <w:pPr>
        <w:pStyle w:val="ConsPlusNormal"/>
        <w:ind w:firstLine="540"/>
        <w:jc w:val="both"/>
      </w:pPr>
      <w:r>
        <w:t>Органами, осуществляющими управление гражданской обороной, являются: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1) федеральный орган исполнительной власти, уполномоченный на решение задач в области гражданской обороны;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</w:p>
    <w:p w:rsidR="00B06788" w:rsidRDefault="00B06788">
      <w:pPr>
        <w:pStyle w:val="ConsPlusNormal"/>
        <w:jc w:val="both"/>
      </w:pPr>
      <w:r>
        <w:t xml:space="preserve">(в ред. Федеральных законов от 27.07.2010 </w:t>
      </w:r>
      <w:hyperlink r:id="rId119" w:history="1">
        <w:r>
          <w:rPr>
            <w:color w:val="0000FF"/>
          </w:rPr>
          <w:t>N 223-ФЗ</w:t>
        </w:r>
      </w:hyperlink>
      <w:r>
        <w:t xml:space="preserve">, от 01.05.2019 </w:t>
      </w:r>
      <w:hyperlink r:id="rId120" w:history="1">
        <w:r>
          <w:rPr>
            <w:color w:val="0000FF"/>
          </w:rPr>
          <w:t>N 84-ФЗ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proofErr w:type="gramStart"/>
      <w: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B06788" w:rsidRDefault="00B06788">
      <w:pPr>
        <w:pStyle w:val="ConsPlusNormal"/>
        <w:jc w:val="both"/>
      </w:pPr>
      <w:r>
        <w:lastRenderedPageBreak/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B06788" w:rsidRDefault="00B06788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4)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12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13. Федеральный орган исполнительной власти, уполномоченный на решение задач в области гражданской обороны</w:t>
      </w:r>
    </w:p>
    <w:p w:rsidR="00B06788" w:rsidRDefault="00B06788">
      <w:pPr>
        <w:pStyle w:val="ConsPlusNormal"/>
        <w:ind w:firstLine="540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6788" w:rsidRDefault="00B06788">
      <w:pPr>
        <w:pStyle w:val="ConsPlusNormal"/>
        <w:ind w:firstLine="540"/>
        <w:jc w:val="both"/>
      </w:pPr>
    </w:p>
    <w:p w:rsidR="00B06788" w:rsidRDefault="00B06788">
      <w:pPr>
        <w:pStyle w:val="ConsPlusNormal"/>
        <w:ind w:firstLine="540"/>
        <w:jc w:val="both"/>
      </w:pPr>
      <w: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B06788" w:rsidRDefault="00B06788">
      <w:pPr>
        <w:pStyle w:val="ConsPlusNormal"/>
        <w:ind w:firstLine="540"/>
        <w:jc w:val="both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13.1. Федеральный государственный надзор в области гражданской обороны</w:t>
      </w:r>
    </w:p>
    <w:p w:rsidR="00B06788" w:rsidRDefault="00B0678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B06788" w:rsidRDefault="00B06788">
      <w:pPr>
        <w:pStyle w:val="ConsPlusNormal"/>
        <w:ind w:firstLine="540"/>
        <w:jc w:val="both"/>
      </w:pPr>
    </w:p>
    <w:p w:rsidR="00B06788" w:rsidRDefault="00B06788">
      <w:pPr>
        <w:pStyle w:val="ConsPlusNormal"/>
        <w:ind w:firstLine="540"/>
        <w:jc w:val="both"/>
      </w:pPr>
      <w:r>
        <w:t>1. Федеральный государственный надзор в области гражданской обороны осуществляется федеральным органом исполнительной власти, уполномоченным на решение задач в области гражданской обороны.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2.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3. Организация и осуществление федерального государственного надзора в области гражданской обороны регулируются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4. </w:t>
      </w:r>
      <w:hyperlink r:id="rId127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гражданской обороны утверждается Правительством Российской Федерации.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5.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порядке, утверждаемом Правительством Российской Федерации.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>
        <w:t xml:space="preserve">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порядке, утверждаемом Правительством Российской Федерации.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13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jc w:val="center"/>
        <w:outlineLvl w:val="0"/>
      </w:pPr>
      <w:r>
        <w:t>Глава V. СИЛЫ ГРАЖДАНСКОЙ ОБОРОНЫ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15. Силы гражданской обороны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Силы гражданской обороны - спасательные </w:t>
      </w:r>
      <w:hyperlink r:id="rId131" w:history="1">
        <w:r>
          <w:rPr>
            <w:color w:val="0000FF"/>
          </w:rPr>
          <w:t>воинские формирования</w:t>
        </w:r>
      </w:hyperlink>
      <w:r>
        <w:t xml:space="preserve">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27.07.2010 </w:t>
      </w:r>
      <w:hyperlink r:id="rId132" w:history="1">
        <w:r>
          <w:rPr>
            <w:color w:val="0000FF"/>
          </w:rPr>
          <w:t>N 223-ФЗ</w:t>
        </w:r>
      </w:hyperlink>
      <w:r>
        <w:t xml:space="preserve">, от 28.12.2013 </w:t>
      </w:r>
      <w:hyperlink r:id="rId133" w:history="1">
        <w:r>
          <w:rPr>
            <w:color w:val="0000FF"/>
          </w:rPr>
          <w:t>N 404-ФЗ</w:t>
        </w:r>
      </w:hyperlink>
      <w:r>
        <w:t>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3. Аварийно-спасательные службы и аварийно-спасательные формирования привлекаются для решения задач в области гражданской обороны в соответствии с </w:t>
      </w:r>
      <w:hyperlink r:id="rId1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28.12.2013 N 404-ФЗ; 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28.12.2013 N 404-ФЗ; 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B06788" w:rsidRDefault="00B06788">
      <w:pPr>
        <w:pStyle w:val="ConsPlusNormal"/>
        <w:ind w:firstLine="540"/>
        <w:jc w:val="both"/>
      </w:pPr>
      <w:r>
        <w:t xml:space="preserve">(в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B06788" w:rsidRDefault="00B06788">
      <w:pPr>
        <w:pStyle w:val="ConsPlusNormal"/>
        <w:ind w:firstLine="540"/>
        <w:jc w:val="both"/>
      </w:pPr>
    </w:p>
    <w:p w:rsidR="00B06788" w:rsidRDefault="00B06788">
      <w:pPr>
        <w:pStyle w:val="ConsPlusNormal"/>
        <w:ind w:firstLine="540"/>
        <w:jc w:val="both"/>
      </w:pPr>
      <w: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lastRenderedPageBreak/>
        <w:t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23.12.2010 N 377-ФЗ)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t xml:space="preserve"> и требующих проведения аварийно-спасательных и других неотложных работ.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14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jc w:val="center"/>
        <w:outlineLvl w:val="0"/>
      </w:pPr>
      <w:r>
        <w:t>Глава VI. ЗАКЛЮЧИТЕЛЬНЫЕ ПОЛОЖЕНИЯ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18. Финансирование мероприятий по гражданской обороне и защите населения</w:t>
      </w:r>
    </w:p>
    <w:p w:rsidR="00B06788" w:rsidRDefault="00B06788">
      <w:pPr>
        <w:pStyle w:val="ConsPlusNormal"/>
        <w:ind w:firstLine="540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6788" w:rsidRDefault="00B06788">
      <w:pPr>
        <w:pStyle w:val="ConsPlusNormal"/>
        <w:ind w:firstLine="540"/>
        <w:jc w:val="both"/>
      </w:pPr>
    </w:p>
    <w:p w:rsidR="00B06788" w:rsidRDefault="00B06788">
      <w:pPr>
        <w:pStyle w:val="ConsPlusNormal"/>
        <w:ind w:firstLine="540"/>
        <w:jc w:val="both"/>
      </w:pPr>
      <w: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B06788" w:rsidRDefault="00B067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19.06.2007 N 103-ФЗ)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19. Ответственность за нарушение законодательства Российской Федерации в области гражданской обороны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t xml:space="preserve"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hyperlink r:id="rId1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06788" w:rsidRDefault="00B06788">
      <w:pPr>
        <w:pStyle w:val="ConsPlusNormal"/>
      </w:pPr>
    </w:p>
    <w:p w:rsidR="00B06788" w:rsidRDefault="00B06788">
      <w:pPr>
        <w:pStyle w:val="ConsPlusTitle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ind w:firstLine="540"/>
        <w:jc w:val="both"/>
      </w:pPr>
      <w:r>
        <w:lastRenderedPageBreak/>
        <w:t>1. Настоящий Федеральный закон вступает в силу со дня его официального опубликования.</w:t>
      </w:r>
    </w:p>
    <w:p w:rsidR="00B06788" w:rsidRDefault="00B06788">
      <w:pPr>
        <w:pStyle w:val="ConsPlusNormal"/>
        <w:spacing w:before="220"/>
        <w:ind w:firstLine="540"/>
        <w:jc w:val="both"/>
      </w:pPr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  <w:jc w:val="right"/>
      </w:pPr>
      <w:r>
        <w:t>Президент</w:t>
      </w:r>
    </w:p>
    <w:p w:rsidR="00B06788" w:rsidRDefault="00B06788">
      <w:pPr>
        <w:pStyle w:val="ConsPlusNormal"/>
        <w:jc w:val="right"/>
      </w:pPr>
      <w:r>
        <w:t>Российской Федерации</w:t>
      </w:r>
    </w:p>
    <w:p w:rsidR="00B06788" w:rsidRDefault="00B06788">
      <w:pPr>
        <w:pStyle w:val="ConsPlusNormal"/>
        <w:jc w:val="right"/>
      </w:pPr>
      <w:r>
        <w:t>Б.ЕЛЬЦИН</w:t>
      </w:r>
    </w:p>
    <w:p w:rsidR="00B06788" w:rsidRDefault="00B06788">
      <w:pPr>
        <w:pStyle w:val="ConsPlusNormal"/>
      </w:pPr>
      <w:r>
        <w:t>Москва, Кремль</w:t>
      </w:r>
    </w:p>
    <w:p w:rsidR="00B06788" w:rsidRDefault="00B06788">
      <w:pPr>
        <w:pStyle w:val="ConsPlusNormal"/>
        <w:spacing w:before="220"/>
      </w:pPr>
      <w:r>
        <w:t>12 февраля 1998 года</w:t>
      </w:r>
    </w:p>
    <w:p w:rsidR="00B06788" w:rsidRDefault="00B06788">
      <w:pPr>
        <w:pStyle w:val="ConsPlusNormal"/>
        <w:spacing w:before="220"/>
      </w:pPr>
      <w:r>
        <w:t>N 28-ФЗ</w:t>
      </w:r>
    </w:p>
    <w:p w:rsidR="00B06788" w:rsidRDefault="00B06788">
      <w:pPr>
        <w:pStyle w:val="ConsPlusNormal"/>
      </w:pPr>
    </w:p>
    <w:p w:rsidR="00B06788" w:rsidRDefault="00B06788">
      <w:pPr>
        <w:pStyle w:val="ConsPlusNormal"/>
      </w:pPr>
    </w:p>
    <w:p w:rsidR="00B06788" w:rsidRDefault="00B067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4ED" w:rsidRDefault="006144ED">
      <w:bookmarkStart w:id="0" w:name="_GoBack"/>
      <w:bookmarkEnd w:id="0"/>
    </w:p>
    <w:sectPr w:rsidR="006144ED" w:rsidSect="00CE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88"/>
    <w:rsid w:val="006144ED"/>
    <w:rsid w:val="00B0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67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67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4071C1BA5821D928B61DADE8AE18BD8F9039641C8E6FE80E44F9FE2B53027DBBB760833B0F70D73CE3F88FE82CA757482025CC64A4C2C63REOBE" TargetMode="External"/><Relationship Id="rId117" Type="http://schemas.openxmlformats.org/officeDocument/2006/relationships/hyperlink" Target="consultantplus://offline/ref=A4071C1BA5821D928B61DADE8AE18BD8FB0E9841C9E3FE80E44F9FE2B53027DBBB760833B0F30E74CC3F88FE82CA757482025CC64A4C2C63REOBE" TargetMode="External"/><Relationship Id="rId21" Type="http://schemas.openxmlformats.org/officeDocument/2006/relationships/hyperlink" Target="consultantplus://offline/ref=A4071C1BA5821D928B61DADE8AE18BD8FB0E9841C9E3FE80E44F9FE2B53027DBBB760833B0F30E70C93F88FE82CA757482025CC64A4C2C63REOBE" TargetMode="External"/><Relationship Id="rId42" Type="http://schemas.openxmlformats.org/officeDocument/2006/relationships/hyperlink" Target="consultantplus://offline/ref=A4071C1BA5821D928B61DADE8AE18BD8FB0E9841C9E3FE80E44F9FE2B53027DBBB760833B0F30E71CF3F88FE82CA757482025CC64A4C2C63REOBE" TargetMode="External"/><Relationship Id="rId47" Type="http://schemas.openxmlformats.org/officeDocument/2006/relationships/hyperlink" Target="consultantplus://offline/ref=A4071C1BA5821D928B61DADE8AE18BD8FB04934CCDE7FE80E44F9FE2B53027DBBB760833B0F70D70CF3F88FE82CA757482025CC64A4C2C63REOBE" TargetMode="External"/><Relationship Id="rId63" Type="http://schemas.openxmlformats.org/officeDocument/2006/relationships/hyperlink" Target="consultantplus://offline/ref=A4071C1BA5821D928B61DADE8AE18BD8F90E914CCDE2FE80E44F9FE2B53027DBBB760833B0F70D71C93F88FE82CA757482025CC64A4C2C63REOBE" TargetMode="External"/><Relationship Id="rId68" Type="http://schemas.openxmlformats.org/officeDocument/2006/relationships/hyperlink" Target="consultantplus://offline/ref=A4071C1BA5821D928B61DADE8AE18BD8FB04934CCDE7FE80E44F9FE2B53027DBBB760833B0F70D70CB3F88FE82CA757482025CC64A4C2C63REOBE" TargetMode="External"/><Relationship Id="rId84" Type="http://schemas.openxmlformats.org/officeDocument/2006/relationships/hyperlink" Target="consultantplus://offline/ref=A4071C1BA5821D928B61DADE8AE18BD8F9039641C8E6FE80E44F9FE2B53027DBBB760833B0F70D73CA3F88FE82CA757482025CC64A4C2C63REOBE" TargetMode="External"/><Relationship Id="rId89" Type="http://schemas.openxmlformats.org/officeDocument/2006/relationships/hyperlink" Target="consultantplus://offline/ref=A4071C1BA5821D928B61DADE8AE18BD8F9029840CAECFE80E44F9FE2B53027DBBB760833B0F70D76CB3F88FE82CA757482025CC64A4C2C63REOBE" TargetMode="External"/><Relationship Id="rId112" Type="http://schemas.openxmlformats.org/officeDocument/2006/relationships/hyperlink" Target="consultantplus://offline/ref=A4071C1BA5821D928B61DADE8AE18BD8FB029442CFE6FE80E44F9FE2B53027DBBB760833B0F70D72C43F88FE82CA757482025CC64A4C2C63REOBE" TargetMode="External"/><Relationship Id="rId133" Type="http://schemas.openxmlformats.org/officeDocument/2006/relationships/hyperlink" Target="consultantplus://offline/ref=A4071C1BA5821D928B61DADE8AE18BD8F9039641C8E6FE80E44F9FE2B53027DBBB760833B0F70D71CD3F88FE82CA757482025CC64A4C2C63REOBE" TargetMode="External"/><Relationship Id="rId138" Type="http://schemas.openxmlformats.org/officeDocument/2006/relationships/hyperlink" Target="consultantplus://offline/ref=A4071C1BA5821D928B61DADE8AE18BD8FB04934CCDE7FE80E44F9FE2B53027DBBB760833B0F70D76CA3F88FE82CA757482025CC64A4C2C63REOBE" TargetMode="External"/><Relationship Id="rId16" Type="http://schemas.openxmlformats.org/officeDocument/2006/relationships/hyperlink" Target="consultantplus://offline/ref=A4071C1BA5821D928B61DADE8AE18BD8F90F9141CCE4FE80E44F9FE2B53027DBBB760833B0F70D7ACB3F88FE82CA757482025CC64A4C2C63REOBE" TargetMode="External"/><Relationship Id="rId107" Type="http://schemas.openxmlformats.org/officeDocument/2006/relationships/hyperlink" Target="consultantplus://offline/ref=A4071C1BA5821D928B61DADE8AE18BD8FB04934CCDE7FE80E44F9FE2B53027DBBB760833B0F70D71CB3F88FE82CA757482025CC64A4C2C63REOBE" TargetMode="External"/><Relationship Id="rId11" Type="http://schemas.openxmlformats.org/officeDocument/2006/relationships/hyperlink" Target="consultantplus://offline/ref=A4071C1BA5821D928B61DADE8AE18BD8F9069344CFE3FE80E44F9FE2B53027DBBB760833B0F70D70CD3F88FE82CA757482025CC64A4C2C63REOBE" TargetMode="External"/><Relationship Id="rId32" Type="http://schemas.openxmlformats.org/officeDocument/2006/relationships/hyperlink" Target="consultantplus://offline/ref=A4071C1BA5821D928B61DADE8AE18BD8FB04934CCDE7FE80E44F9FE2B53027DBBB760833B0F70D73CE3F88FE82CA757482025CC64A4C2C63REOBE" TargetMode="External"/><Relationship Id="rId37" Type="http://schemas.openxmlformats.org/officeDocument/2006/relationships/hyperlink" Target="consultantplus://offline/ref=A4071C1BA5821D928B61DADE8AE18BD8F90E914CCDE2FE80E44F9FE2B53027DBBB760833B0F70D71CF3F88FE82CA757482025CC64A4C2C63REOBE" TargetMode="External"/><Relationship Id="rId53" Type="http://schemas.openxmlformats.org/officeDocument/2006/relationships/hyperlink" Target="consultantplus://offline/ref=A4071C1BA5821D928B61DADE8AE18BD8FB0E9841C9E3FE80E44F9FE2B53027DBBB760833B0F30E71CE3F88FE82CA757482025CC64A4C2C63REOBE" TargetMode="External"/><Relationship Id="rId58" Type="http://schemas.openxmlformats.org/officeDocument/2006/relationships/hyperlink" Target="consultantplus://offline/ref=A4071C1BA5821D928B61DADE8AE18BD8FA06904CCCE4FE80E44F9FE2B53027DBBB760833B0F70D70C43F88FE82CA757482025CC64A4C2C63REOBE" TargetMode="External"/><Relationship Id="rId74" Type="http://schemas.openxmlformats.org/officeDocument/2006/relationships/hyperlink" Target="consultantplus://offline/ref=A4071C1BA5821D928B61DADE8AE18BD8F9039641C8E6FE80E44F9FE2B53027DBBB760833B0F70D73C83F88FE82CA757482025CC64A4C2C63REOBE" TargetMode="External"/><Relationship Id="rId79" Type="http://schemas.openxmlformats.org/officeDocument/2006/relationships/hyperlink" Target="consultantplus://offline/ref=A4071C1BA5821D928B61DADE8AE18BD8F90E914CCDE2FE80E44F9FE2B53027DBBB760833B0F70D71CA3F88FE82CA757482025CC64A4C2C63REOBE" TargetMode="External"/><Relationship Id="rId102" Type="http://schemas.openxmlformats.org/officeDocument/2006/relationships/hyperlink" Target="consultantplus://offline/ref=A4071C1BA5821D928B61DADE8AE18BD8F9039641C8E6FE80E44F9FE2B53027DBBB760833B0F70D70CF3F88FE82CA757482025CC64A4C2C63REOBE" TargetMode="External"/><Relationship Id="rId123" Type="http://schemas.openxmlformats.org/officeDocument/2006/relationships/hyperlink" Target="consultantplus://offline/ref=A4071C1BA5821D928B61DADE8AE18BD8FA069644CEE6FE80E44F9FE2B53027DBBB760833B0F70D71CD3F88FE82CA757482025CC64A4C2C63REOBE" TargetMode="External"/><Relationship Id="rId128" Type="http://schemas.openxmlformats.org/officeDocument/2006/relationships/hyperlink" Target="consultantplus://offline/ref=A4071C1BA5821D928B61DADE8AE18BD8FB0E9342CCEDFE80E44F9FE2B53027DBA976503FB1FF1372CF2ADEAFC4R9ODE" TargetMode="External"/><Relationship Id="rId144" Type="http://schemas.openxmlformats.org/officeDocument/2006/relationships/hyperlink" Target="consultantplus://offline/ref=A4071C1BA5821D928B61DADE8AE18BD8FD039547C8EEA38AEC1693E0B23F78CCBC3F0432B0F7097AC6608DEB9392797D941C5EDA564E2ER6O3E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A4071C1BA5821D928B61DADE8AE18BD8F90E914CCDE2FE80E44F9FE2B53027DBBB760833B0F70D76CE3F88FE82CA757482025CC64A4C2C63REOBE" TargetMode="External"/><Relationship Id="rId95" Type="http://schemas.openxmlformats.org/officeDocument/2006/relationships/hyperlink" Target="consultantplus://offline/ref=A4071C1BA5821D928B61DADE8AE18BD8F90E914CCDE2FE80E44F9FE2B53027DBBB760833B0F70D76C53F88FE82CA757482025CC64A4C2C63REOBE" TargetMode="External"/><Relationship Id="rId22" Type="http://schemas.openxmlformats.org/officeDocument/2006/relationships/hyperlink" Target="consultantplus://offline/ref=A4071C1BA5821D928B61DADE8AE18BD8FB04934CCDE7FE80E44F9FE2B53027DBBB760833B0F70D73CD3F88FE82CA757482025CC64A4C2C63REOBE" TargetMode="External"/><Relationship Id="rId27" Type="http://schemas.openxmlformats.org/officeDocument/2006/relationships/hyperlink" Target="consultantplus://offline/ref=A4071C1BA5821D928B61DADE8AE18BD8F90E914CCDE2FE80E44F9FE2B53027DBBB760833B0F70D73CC3F88FE82CA757482025CC64A4C2C63REOBE" TargetMode="External"/><Relationship Id="rId43" Type="http://schemas.openxmlformats.org/officeDocument/2006/relationships/hyperlink" Target="consultantplus://offline/ref=A4071C1BA5821D928B61DADE8AE18BD8FD039547C8EEA38AEC1693E0B23F78CCBC3F0432B0F70F77C6608DEB9392797D941C5EDA564E2ER6O3E" TargetMode="External"/><Relationship Id="rId48" Type="http://schemas.openxmlformats.org/officeDocument/2006/relationships/hyperlink" Target="consultantplus://offline/ref=A4071C1BA5821D928B61DADE8AE18BD8FB059443CDE4FE80E44F9FE2B53027DBBB760833B0F70D72C53F88FE82CA757482025CC64A4C2C63REOBE" TargetMode="External"/><Relationship Id="rId64" Type="http://schemas.openxmlformats.org/officeDocument/2006/relationships/hyperlink" Target="consultantplus://offline/ref=A4071C1BA5821D928B61DADE8AE18BD8FB059643C9E2FE80E44F9FE2B53027DBBB760833B0F70D72C43F88FE82CA757482025CC64A4C2C63REOBE" TargetMode="External"/><Relationship Id="rId69" Type="http://schemas.openxmlformats.org/officeDocument/2006/relationships/hyperlink" Target="consultantplus://offline/ref=A4071C1BA5821D928B61DADE8AE18BD8FB0E9843CAE5FE80E44F9FE2B53027DBBB760833B0F70D73CB3F88FE82CA757482025CC64A4C2C63REOBE" TargetMode="External"/><Relationship Id="rId113" Type="http://schemas.openxmlformats.org/officeDocument/2006/relationships/hyperlink" Target="consultantplus://offline/ref=A4071C1BA5821D928B61DADE8AE18BD8FB0E9841C9E3FE80E44F9FE2B53027DBBB760833B0F30E77CA3F88FE82CA757482025CC64A4C2C63REOBE" TargetMode="External"/><Relationship Id="rId118" Type="http://schemas.openxmlformats.org/officeDocument/2006/relationships/hyperlink" Target="consultantplus://offline/ref=A4071C1BA5821D928B61DADE8AE18BD8FB04934CCDE7FE80E44F9FE2B53027DBBB760833B0F70D76CE3F88FE82CA757482025CC64A4C2C63REOBE" TargetMode="External"/><Relationship Id="rId134" Type="http://schemas.openxmlformats.org/officeDocument/2006/relationships/hyperlink" Target="consultantplus://offline/ref=A4071C1BA5821D928B61DADE8AE18BD8FB0E9946CEE5FE80E44F9FE2B53027DBBB760833B0F70D7AC53F88FE82CA757482025CC64A4C2C63REOBE" TargetMode="External"/><Relationship Id="rId139" Type="http://schemas.openxmlformats.org/officeDocument/2006/relationships/hyperlink" Target="consultantplus://offline/ref=A4071C1BA5821D928B61DADE8AE18BD8F9069344CFE3FE80E44F9FE2B53027DBBB760833B0F70D70C53F88FE82CA757482025CC64A4C2C63REOBE" TargetMode="External"/><Relationship Id="rId80" Type="http://schemas.openxmlformats.org/officeDocument/2006/relationships/hyperlink" Target="consultantplus://offline/ref=A4071C1BA5821D928B61DADE8AE18BD8FB04934CCDE7FE80E44F9FE2B53027DBBB760833B0F70D70C43F88FE82CA757482025CC64A4C2C63REOBE" TargetMode="External"/><Relationship Id="rId85" Type="http://schemas.openxmlformats.org/officeDocument/2006/relationships/hyperlink" Target="consultantplus://offline/ref=A4071C1BA5821D928B61DADE8AE18BD8FD039547C8EEA38AEC1693E0B23F78CCBC3F0432B0F70E74C6608DEB9392797D941C5EDA564E2ER6O3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4071C1BA5821D928B61DADE8AE18BD8FA06904CCCE4FE80E44F9FE2B53027DBBB760833B0F70D70C53F88FE82CA757482025CC64A4C2C63REOBE" TargetMode="External"/><Relationship Id="rId17" Type="http://schemas.openxmlformats.org/officeDocument/2006/relationships/hyperlink" Target="consultantplus://offline/ref=A4071C1BA5821D928B61DADE8AE18BD8FB04934CCDE7FE80E44F9FE2B53027DBBB760833B0F70D72C43F88FE82CA757482025CC64A4C2C63REOBE" TargetMode="External"/><Relationship Id="rId25" Type="http://schemas.openxmlformats.org/officeDocument/2006/relationships/hyperlink" Target="consultantplus://offline/ref=A4071C1BA5821D928B61DADE8AE18BD8FA049243C5ECFE80E44F9FE2B53027DBBB760833B0F70D73CD3F88FE82CA757482025CC64A4C2C63REOBE" TargetMode="External"/><Relationship Id="rId33" Type="http://schemas.openxmlformats.org/officeDocument/2006/relationships/hyperlink" Target="consultantplus://offline/ref=A4071C1BA5821D928B61DADE8AE18BD8FB04934CCDE7FE80E44F9FE2B53027DBBB760833B0F70D73C83F88FE82CA757482025CC64A4C2C63REOBE" TargetMode="External"/><Relationship Id="rId38" Type="http://schemas.openxmlformats.org/officeDocument/2006/relationships/hyperlink" Target="consultantplus://offline/ref=A4071C1BA5821D928B61DADE8AE18BD8FB04934CCDE7FE80E44F9FE2B53027DBBB760833B0F70D73C53F88FE82CA757482025CC64A4C2C63REOBE" TargetMode="External"/><Relationship Id="rId46" Type="http://schemas.openxmlformats.org/officeDocument/2006/relationships/hyperlink" Target="consultantplus://offline/ref=A4071C1BA5821D928B61DADE8AE18BD8F90F9141CCE4FE80E44F9FE2B53027DBBB760833B0F70D7BCD3F88FE82CA757482025CC64A4C2C63REOBE" TargetMode="External"/><Relationship Id="rId59" Type="http://schemas.openxmlformats.org/officeDocument/2006/relationships/hyperlink" Target="consultantplus://offline/ref=A4071C1BA5821D928B61DADE8AE18BD8FA049243C5ECFE80E44F9FE2B53027DBBB760833B0F70D73CD3F88FE82CA757482025CC64A4C2C63REOBE" TargetMode="External"/><Relationship Id="rId67" Type="http://schemas.openxmlformats.org/officeDocument/2006/relationships/hyperlink" Target="consultantplus://offline/ref=A4071C1BA5821D928B61DADE8AE18BD8FB059543CAEDFE80E44F9FE2B53027DBBB760833B0F70D72C43F88FE82CA757482025CC64A4C2C63REOBE" TargetMode="External"/><Relationship Id="rId103" Type="http://schemas.openxmlformats.org/officeDocument/2006/relationships/hyperlink" Target="consultantplus://offline/ref=A4071C1BA5821D928B61DADE8AE18BD8FB0E9747CDE5FE80E44F9FE2B53027DBBB760833B6F406269C7089A2C797667588025EC456R4OCE" TargetMode="External"/><Relationship Id="rId108" Type="http://schemas.openxmlformats.org/officeDocument/2006/relationships/hyperlink" Target="consultantplus://offline/ref=A4071C1BA5821D928B61DADE8AE18BD8FD039547C8EEA38AEC1693E0B23F78CCBC3F0432B0F70977C6608DEB9392797D941C5EDA564E2ER6O3E" TargetMode="External"/><Relationship Id="rId116" Type="http://schemas.openxmlformats.org/officeDocument/2006/relationships/hyperlink" Target="consultantplus://offline/ref=A4071C1BA5821D928B61DADE8AE18BD8FB0E9841C9E3FE80E44F9FE2B53027DBBB760833B0F30E74CD3F88FE82CA757482025CC64A4C2C63REOBE" TargetMode="External"/><Relationship Id="rId124" Type="http://schemas.openxmlformats.org/officeDocument/2006/relationships/hyperlink" Target="consultantplus://offline/ref=A4071C1BA5821D928B61DADE8AE18BD8FB0E9841C9E3FE80E44F9FE2B53027DBBB760833B0F30E75CD3F88FE82CA757482025CC64A4C2C63REOBE" TargetMode="External"/><Relationship Id="rId129" Type="http://schemas.openxmlformats.org/officeDocument/2006/relationships/hyperlink" Target="consultantplus://offline/ref=A4071C1BA5821D928B61DADE8AE18BD8FC06954CCFE7FE80E44F9FE2B53027DBA976503FB1FF1372CF2ADEAFC4R9ODE" TargetMode="External"/><Relationship Id="rId137" Type="http://schemas.openxmlformats.org/officeDocument/2006/relationships/hyperlink" Target="consultantplus://offline/ref=A4071C1BA5821D928B61DADE8AE18BD8F9039641C8E6FE80E44F9FE2B53027DBBB760833B0F70D71CE3F88FE82CA757482025CC64A4C2C63REOBE" TargetMode="External"/><Relationship Id="rId20" Type="http://schemas.openxmlformats.org/officeDocument/2006/relationships/hyperlink" Target="consultantplus://offline/ref=A4071C1BA5821D928B61DADE8AE18BD8FB0E964DCCECFE80E44F9FE2B53027DBBB760833B0F70A74CB3F88FE82CA757482025CC64A4C2C63REOBE" TargetMode="External"/><Relationship Id="rId41" Type="http://schemas.openxmlformats.org/officeDocument/2006/relationships/hyperlink" Target="consultantplus://offline/ref=A4071C1BA5821D928B61DADE8AE18BD8FB019044C5E2FE80E44F9FE2B53027DBBB760833B0F70C74C43F88FE82CA757482025CC64A4C2C63REOBE" TargetMode="External"/><Relationship Id="rId54" Type="http://schemas.openxmlformats.org/officeDocument/2006/relationships/hyperlink" Target="consultantplus://offline/ref=A4071C1BA5821D928B61DADE8AE18BD8FB0E9841C9E3FE80E44F9FE2B53027DBBB760833B0F30E71CE3F88FE82CA757482025CC64A4C2C63REOBE" TargetMode="External"/><Relationship Id="rId62" Type="http://schemas.openxmlformats.org/officeDocument/2006/relationships/hyperlink" Target="consultantplus://offline/ref=A4071C1BA5821D928B61DADE8AE18BD8FD039547C8EEA38AEC1693E0B23F78CCBC3F0432B0F70F75C6608DEB9392797D941C5EDA564E2ER6O3E" TargetMode="External"/><Relationship Id="rId70" Type="http://schemas.openxmlformats.org/officeDocument/2006/relationships/hyperlink" Target="consultantplus://offline/ref=A4071C1BA5821D928B61DADE8AE18BD8FB0E964DCCECFE80E44F9FE2B53027DBBB760833B0F70A74C53F88FE82CA757482025CC64A4C2C63REOBE" TargetMode="External"/><Relationship Id="rId75" Type="http://schemas.openxmlformats.org/officeDocument/2006/relationships/hyperlink" Target="consultantplus://offline/ref=A4071C1BA5821D928B61DADE8AE18BD8FD039547C8EEA38AEC1693E0B23F78CCBC3F0432B0F70E70C6608DEB9392797D941C5EDA564E2ER6O3E" TargetMode="External"/><Relationship Id="rId83" Type="http://schemas.openxmlformats.org/officeDocument/2006/relationships/hyperlink" Target="consultantplus://offline/ref=A4071C1BA5821D928B61DADE8AE18BD8FB04934CCDE7FE80E44F9FE2B53027DBBB760833B0F70D71CF3F88FE82CA757482025CC64A4C2C63REOBE" TargetMode="External"/><Relationship Id="rId88" Type="http://schemas.openxmlformats.org/officeDocument/2006/relationships/hyperlink" Target="consultantplus://offline/ref=A4071C1BA5821D928B61DADE8AE18BD8F90E914CCDE2FE80E44F9FE2B53027DBBB760833B0F70D76CF3F88FE82CA757482025CC64A4C2C63REOBE" TargetMode="External"/><Relationship Id="rId91" Type="http://schemas.openxmlformats.org/officeDocument/2006/relationships/hyperlink" Target="consultantplus://offline/ref=A4071C1BA5821D928B61DADE8AE18BD8F90E914CCDE2FE80E44F9FE2B53027DBBB760833B0F70D76C93F88FE82CA757482025CC64A4C2C63REOBE" TargetMode="External"/><Relationship Id="rId96" Type="http://schemas.openxmlformats.org/officeDocument/2006/relationships/hyperlink" Target="consultantplus://offline/ref=A4071C1BA5821D928B61DADE8AE18BD8F9029840CAECFE80E44F9FE2B53027DBBB760833B0F70D77CC3F88FE82CA757482025CC64A4C2C63REOBE" TargetMode="External"/><Relationship Id="rId111" Type="http://schemas.openxmlformats.org/officeDocument/2006/relationships/hyperlink" Target="consultantplus://offline/ref=A4071C1BA5821D928B61DADE8AE18BD8FB0E9841C9E3FE80E44F9FE2B53027DBBB760833B0F30E77CB3F88FE82CA757482025CC64A4C2C63REOBE" TargetMode="External"/><Relationship Id="rId132" Type="http://schemas.openxmlformats.org/officeDocument/2006/relationships/hyperlink" Target="consultantplus://offline/ref=A4071C1BA5821D928B61DADE8AE18BD8F9069344CFE3FE80E44F9FE2B53027DBBB760833B0F70D70CB3F88FE82CA757482025CC64A4C2C63REOBE" TargetMode="External"/><Relationship Id="rId140" Type="http://schemas.openxmlformats.org/officeDocument/2006/relationships/hyperlink" Target="consultantplus://offline/ref=A4071C1BA5821D928B61DADE8AE18BD8FA06904CCCE4FE80E44F9FE2B53027DBBB760833B0F70D71CD3F88FE82CA757482025CC64A4C2C63REOBE" TargetMode="External"/><Relationship Id="rId145" Type="http://schemas.openxmlformats.org/officeDocument/2006/relationships/hyperlink" Target="consultantplus://offline/ref=A4071C1BA5821D928B61DADE8AE18BD8FC06954DCFE4FE80E44F9FE2B53027DBBB760833B0F60A71CE3F88FE82CA757482025CC64A4C2C63REO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71C1BA5821D928B61DADE8AE18BD8FB0F9046C8EEA38AEC1693E0B23F78CCBC3F0432B0F70D7AC6608DEB9392797D941C5EDA564E2ER6O3E" TargetMode="External"/><Relationship Id="rId15" Type="http://schemas.openxmlformats.org/officeDocument/2006/relationships/hyperlink" Target="consultantplus://offline/ref=A4071C1BA5821D928B61DADE8AE18BD8F90E914CCDE2FE80E44F9FE2B53027DBBB760833B0F70D72C53F88FE82CA757482025CC64A4C2C63REOBE" TargetMode="External"/><Relationship Id="rId23" Type="http://schemas.openxmlformats.org/officeDocument/2006/relationships/hyperlink" Target="consultantplus://offline/ref=A4071C1BA5821D928B61DADE8AE18BD8FD039547C8EEA38AEC1693E0B23F78CCBC3F0432B0F70C72C6608DEB9392797D941C5EDA564E2ER6O3E" TargetMode="External"/><Relationship Id="rId28" Type="http://schemas.openxmlformats.org/officeDocument/2006/relationships/hyperlink" Target="consultantplus://offline/ref=A4071C1BA5821D928B61DADE8AE18BD8F90E914CCDE2FE80E44F9FE2B53027DBBB760833B0F70D73CE3F88FE82CA757482025CC64A4C2C63REOBE" TargetMode="External"/><Relationship Id="rId36" Type="http://schemas.openxmlformats.org/officeDocument/2006/relationships/hyperlink" Target="consultantplus://offline/ref=A4071C1BA5821D928B61DADE8AE18BD8F90E914CCDE2FE80E44F9FE2B53027DBBB760833B0F70D73C93F88FE82CA757482025CC64A4C2C63REOBE" TargetMode="External"/><Relationship Id="rId49" Type="http://schemas.openxmlformats.org/officeDocument/2006/relationships/hyperlink" Target="consultantplus://offline/ref=A4071C1BA5821D928B61DADE8AE18BD8FB039541C5E3FE80E44F9FE2B53027DBBB760833B0F70D73CE3F88FE82CA757482025CC64A4C2C63REOBE" TargetMode="External"/><Relationship Id="rId57" Type="http://schemas.openxmlformats.org/officeDocument/2006/relationships/hyperlink" Target="consultantplus://offline/ref=A4071C1BA5821D928B61DADE8AE18BD8F9069344CFE3FE80E44F9FE2B53027DBBB760833B0F70D70CC3F88FE82CA757482025CC64A4C2C63REOBE" TargetMode="External"/><Relationship Id="rId106" Type="http://schemas.openxmlformats.org/officeDocument/2006/relationships/hyperlink" Target="consultantplus://offline/ref=A4071C1BA5821D928B61DADE8AE18BD8F9039641C8E6FE80E44F9FE2B53027DBBB760833B0F70D70CE3F88FE82CA757482025CC64A4C2C63REOBE" TargetMode="External"/><Relationship Id="rId114" Type="http://schemas.openxmlformats.org/officeDocument/2006/relationships/hyperlink" Target="consultantplus://offline/ref=A4071C1BA5821D928B61DADE8AE18BD8FB04934CCDE7FE80E44F9FE2B53027DBBB760833B0F70D71C43F88FE82CA757482025CC64A4C2C63REOBE" TargetMode="External"/><Relationship Id="rId119" Type="http://schemas.openxmlformats.org/officeDocument/2006/relationships/hyperlink" Target="consultantplus://offline/ref=A4071C1BA5821D928B61DADE8AE18BD8F9069344CFE3FE80E44F9FE2B53027DBBB760833B0F70D70CE3F88FE82CA757482025CC64A4C2C63REOBE" TargetMode="External"/><Relationship Id="rId127" Type="http://schemas.openxmlformats.org/officeDocument/2006/relationships/hyperlink" Target="consultantplus://offline/ref=A4071C1BA5821D928B61DADE8AE18BD8FB0E9843CAE5FE80E44F9FE2B53027DBBB760833B0F70D73CB3F88FE82CA757482025CC64A4C2C63REOBE" TargetMode="External"/><Relationship Id="rId10" Type="http://schemas.openxmlformats.org/officeDocument/2006/relationships/hyperlink" Target="consultantplus://offline/ref=A4071C1BA5821D928B61DADE8AE18BD8FA069141CCE6FE80E44F9FE2B53027DBBB760833B0F70D76C43F88FE82CA757482025CC64A4C2C63REOBE" TargetMode="External"/><Relationship Id="rId31" Type="http://schemas.openxmlformats.org/officeDocument/2006/relationships/hyperlink" Target="consultantplus://offline/ref=A4071C1BA5821D928B61DADE8AE18BD8FB04934CCDE7FE80E44F9FE2B53027DBBB760833B0F70D73CF3F88FE82CA757482025CC64A4C2C63REOBE" TargetMode="External"/><Relationship Id="rId44" Type="http://schemas.openxmlformats.org/officeDocument/2006/relationships/hyperlink" Target="consultantplus://offline/ref=A4071C1BA5821D928B61DADE8AE18BD8F90E914CCDE2FE80E44F9FE2B53027DBBB760833B0F70D71CE3F88FE82CA757482025CC64A4C2C63REOBE" TargetMode="External"/><Relationship Id="rId52" Type="http://schemas.openxmlformats.org/officeDocument/2006/relationships/hyperlink" Target="consultantplus://offline/ref=A4071C1BA5821D928B61DADE8AE18BD8FB0F9046C8EEA38AEC1693E0B23F78CCBC3F0432B0F70D7BC6608DEB9392797D941C5EDA564E2ER6O3E" TargetMode="External"/><Relationship Id="rId60" Type="http://schemas.openxmlformats.org/officeDocument/2006/relationships/hyperlink" Target="consultantplus://offline/ref=A4071C1BA5821D928B61DADE8AE18BD8FB0F9046C8EEA38AEC1693E0B23F78CCBC3F0432B0F70C73C6608DEB9392797D941C5EDA564E2ER6O3E" TargetMode="External"/><Relationship Id="rId65" Type="http://schemas.openxmlformats.org/officeDocument/2006/relationships/hyperlink" Target="consultantplus://offline/ref=A4071C1BA5821D928B61DADE8AE18BD8FB05944DCBEDFE80E44F9FE2B53027DBBB760833B0F70D72C43F88FE82CA757482025CC64A4C2C63REOBE" TargetMode="External"/><Relationship Id="rId73" Type="http://schemas.openxmlformats.org/officeDocument/2006/relationships/hyperlink" Target="consultantplus://offline/ref=A4071C1BA5821D928B61DADE8AE18BD8FD039547C8EEA38AEC1693E0B23F78CCBC3F0432B0F70E73C6608DEB9392797D941C5EDA564E2ER6O3E" TargetMode="External"/><Relationship Id="rId78" Type="http://schemas.openxmlformats.org/officeDocument/2006/relationships/hyperlink" Target="consultantplus://offline/ref=A4071C1BA5821D928B61DADE8AE18BD8F90E914CCDE2FE80E44F9FE2B53027DBBB760833B0F70D71CB3F88FE82CA757482025CC64A4C2C63REOBE" TargetMode="External"/><Relationship Id="rId81" Type="http://schemas.openxmlformats.org/officeDocument/2006/relationships/hyperlink" Target="consultantplus://offline/ref=A4071C1BA5821D928B61DADE8AE18BD8FB04934CCDE7FE80E44F9FE2B53027DBBB760833B0F70D71CC3F88FE82CA757482025CC64A4C2C63REOBE" TargetMode="External"/><Relationship Id="rId86" Type="http://schemas.openxmlformats.org/officeDocument/2006/relationships/hyperlink" Target="consultantplus://offline/ref=A4071C1BA5821D928B61DADE8AE18BD8F90E914CCDE2FE80E44F9FE2B53027DBBB760833B0F70D76CC3F88FE82CA757482025CC64A4C2C63REOBE" TargetMode="External"/><Relationship Id="rId94" Type="http://schemas.openxmlformats.org/officeDocument/2006/relationships/hyperlink" Target="consultantplus://offline/ref=A4071C1BA5821D928B61DADE8AE18BD8F9029840CAECFE80E44F9FE2B53027DBBB760833B0F70D76C43F88FE82CA757482025CC64A4C2C63REOBE" TargetMode="External"/><Relationship Id="rId99" Type="http://schemas.openxmlformats.org/officeDocument/2006/relationships/hyperlink" Target="consultantplus://offline/ref=A4071C1BA5821D928B61DADE8AE18BD8F90E914CCDE2FE80E44F9FE2B53027DBBB760833B0F70D77CD3F88FE82CA757482025CC64A4C2C63REOBE" TargetMode="External"/><Relationship Id="rId101" Type="http://schemas.openxmlformats.org/officeDocument/2006/relationships/hyperlink" Target="consultantplus://offline/ref=A4071C1BA5821D928B61DADE8AE18BD8F90E914CCDE2FE80E44F9FE2B53027DBBB760833B0F70D77CF3F88FE82CA757482025CC64A4C2C63REOBE" TargetMode="External"/><Relationship Id="rId122" Type="http://schemas.openxmlformats.org/officeDocument/2006/relationships/hyperlink" Target="consultantplus://offline/ref=A4071C1BA5821D928B61DADE8AE18BD8F90F9141CCE4FE80E44F9FE2B53027DBBB760833B0F70D7BC43F88FE82CA757482025CC64A4C2C63REOBE" TargetMode="External"/><Relationship Id="rId130" Type="http://schemas.openxmlformats.org/officeDocument/2006/relationships/hyperlink" Target="consultantplus://offline/ref=A4071C1BA5821D928B61DADE8AE18BD8FB0E9841C9E3FE80E44F9FE2B53027DBBB760833B0F30E75CE3F88FE82CA757482025CC64A4C2C63REOBE" TargetMode="External"/><Relationship Id="rId135" Type="http://schemas.openxmlformats.org/officeDocument/2006/relationships/hyperlink" Target="consultantplus://offline/ref=A4071C1BA5821D928B61DADE8AE18BD8F9039641C8E6FE80E44F9FE2B53027DBBB760833B0F70D71CC3F88FE82CA757482025CC64A4C2C63REOBE" TargetMode="External"/><Relationship Id="rId143" Type="http://schemas.openxmlformats.org/officeDocument/2006/relationships/hyperlink" Target="consultantplus://offline/ref=A4071C1BA5821D928B61DADE8AE18BD8F9069344CFE3FE80E44F9FE2B53027DBBB760833B0F70D71C83F88FE82CA757482025CC64A4C2C63REO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071C1BA5821D928B61DADE8AE18BD8FD039547C8EEA38AEC1693E0B23F78CCBC3F0432B0F70D7BC6608DEB9392797D941C5EDA564E2ER6O3E" TargetMode="External"/><Relationship Id="rId13" Type="http://schemas.openxmlformats.org/officeDocument/2006/relationships/hyperlink" Target="consultantplus://offline/ref=A4071C1BA5821D928B61DADE8AE18BD8F9029840CAECFE80E44F9FE2B53027DBBB760833B0F70D71C43F88FE82CA757482025CC64A4C2C63REOBE" TargetMode="External"/><Relationship Id="rId18" Type="http://schemas.openxmlformats.org/officeDocument/2006/relationships/hyperlink" Target="consultantplus://offline/ref=A4071C1BA5821D928B61DADE8AE18BD8FB039541C5E3FE80E44F9FE2B53027DBBB760833B0F70D73CE3F88FE82CA757482025CC64A4C2C63REOBE" TargetMode="External"/><Relationship Id="rId39" Type="http://schemas.openxmlformats.org/officeDocument/2006/relationships/hyperlink" Target="consultantplus://offline/ref=A4071C1BA5821D928B61DADE8AE18BD8FA0E9741C7B3A982B51A91E7BD607DCBAD3F043AAEF70F6CCF34DERAODE" TargetMode="External"/><Relationship Id="rId109" Type="http://schemas.openxmlformats.org/officeDocument/2006/relationships/hyperlink" Target="consultantplus://offline/ref=A4071C1BA5821D928B61DADE8AE18BD8F90E914CCDE2FE80E44F9FE2B53027DBBB760833B0F70D77CE3F88FE82CA757482025CC64A4C2C63REOBE" TargetMode="External"/><Relationship Id="rId34" Type="http://schemas.openxmlformats.org/officeDocument/2006/relationships/hyperlink" Target="consultantplus://offline/ref=A4071C1BA5821D928B61DADE8AE18BD8FB04934CCDE7FE80E44F9FE2B53027DBBB760833B0F70D73CB3F88FE82CA757482025CC64A4C2C63REOBE" TargetMode="External"/><Relationship Id="rId50" Type="http://schemas.openxmlformats.org/officeDocument/2006/relationships/hyperlink" Target="consultantplus://offline/ref=A4071C1BA5821D928B61DADE8AE18BD8FB0F9647C4E7FE80E44F9FE2B53027DBBB760833B0F70D73CF3F88FE82CA757482025CC64A4C2C63REOBE" TargetMode="External"/><Relationship Id="rId55" Type="http://schemas.openxmlformats.org/officeDocument/2006/relationships/hyperlink" Target="consultantplus://offline/ref=A4071C1BA5821D928B61DADE8AE18BD8FB03954DC4E6FE80E44F9FE2B53027DBBB760833B0F70C73CD3F88FE82CA757482025CC64A4C2C63REOBE" TargetMode="External"/><Relationship Id="rId76" Type="http://schemas.openxmlformats.org/officeDocument/2006/relationships/hyperlink" Target="consultantplus://offline/ref=A4071C1BA5821D928B61DADE8AE18BD8FB009645CBE4FE80E44F9FE2B53027DBBB760833B0F70D73CA3F88FE82CA757482025CC64A4C2C63REOBE" TargetMode="External"/><Relationship Id="rId97" Type="http://schemas.openxmlformats.org/officeDocument/2006/relationships/hyperlink" Target="consultantplus://offline/ref=A4071C1BA5821D928B61DADE8AE18BD8F90E914CCDE2FE80E44F9FE2B53027DBBB760833B0F70D76C43F88FE82CA757482025CC64A4C2C63REOBE" TargetMode="External"/><Relationship Id="rId104" Type="http://schemas.openxmlformats.org/officeDocument/2006/relationships/hyperlink" Target="consultantplus://offline/ref=A4071C1BA5821D928B61DADE8AE18BD8FB04934CCDE7FE80E44F9FE2B53027DBBB760833B0F70D71C93F88FE82CA757482025CC64A4C2C63REOBE" TargetMode="External"/><Relationship Id="rId120" Type="http://schemas.openxmlformats.org/officeDocument/2006/relationships/hyperlink" Target="consultantplus://offline/ref=A4071C1BA5821D928B61DADE8AE18BD8FB04934CCDE7FE80E44F9FE2B53027DBBB760833B0F70D76C93F88FE82CA757482025CC64A4C2C63REOBE" TargetMode="External"/><Relationship Id="rId125" Type="http://schemas.openxmlformats.org/officeDocument/2006/relationships/hyperlink" Target="consultantplus://offline/ref=A4071C1BA5821D928B61DADE8AE18BD8FB0E964DCCECFE80E44F9FE2B53027DBBB760833B0F70A75CC3F88FE82CA757482025CC64A4C2C63REOBE" TargetMode="External"/><Relationship Id="rId141" Type="http://schemas.openxmlformats.org/officeDocument/2006/relationships/hyperlink" Target="consultantplus://offline/ref=A4071C1BA5821D928B61DADE8AE18BD8FB0E9841C9E3FE80E44F9FE2B53027DBBB760833B0F30E75CB3F88FE82CA757482025CC64A4C2C63REOBE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A4071C1BA5821D928B61DADE8AE18BD8FC0E9144CCEEA38AEC1693E0B23F78CCBC3F0432B0F70D7AC6608DEB9392797D941C5EDA564E2ER6O3E" TargetMode="External"/><Relationship Id="rId71" Type="http://schemas.openxmlformats.org/officeDocument/2006/relationships/hyperlink" Target="consultantplus://offline/ref=A4071C1BA5821D928B61DADE8AE18BD8FB0E9841C9E3FE80E44F9FE2B53027DBBB760833B0F30E71C93F88FE82CA757482025CC64A4C2C63REOBE" TargetMode="External"/><Relationship Id="rId92" Type="http://schemas.openxmlformats.org/officeDocument/2006/relationships/hyperlink" Target="consultantplus://offline/ref=A4071C1BA5821D928B61DADE8AE18BD8FD039547C8EEA38AEC1693E0B23F78CCBC3F0432B0F70972C6608DEB9392797D941C5EDA564E2ER6O3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4071C1BA5821D928B61DADE8AE18BD8F90F9141CCE4FE80E44F9FE2B53027DBBB760833B0F70D7ACA3F88FE82CA757482025CC64A4C2C63REOBE" TargetMode="External"/><Relationship Id="rId24" Type="http://schemas.openxmlformats.org/officeDocument/2006/relationships/hyperlink" Target="consultantplus://offline/ref=A4071C1BA5821D928B61DADE8AE18BD8F90E914CCDE2FE80E44F9FE2B53027DBBB760833B0F70D73CD3F88FE82CA757482025CC64A4C2C63REOBE" TargetMode="External"/><Relationship Id="rId40" Type="http://schemas.openxmlformats.org/officeDocument/2006/relationships/hyperlink" Target="consultantplus://offline/ref=A4071C1BA5821D928B61DADE8AE18BD8FB0E984DCEEDFE80E44F9FE2B53027DBBB760833B0F70573CA3F88FE82CA757482025CC64A4C2C63REOBE" TargetMode="External"/><Relationship Id="rId45" Type="http://schemas.openxmlformats.org/officeDocument/2006/relationships/hyperlink" Target="consultantplus://offline/ref=A4071C1BA5821D928B61DADE8AE18BD8FB04934CCDE7FE80E44F9FE2B53027DBBB760833B0F70D73C43F88FE82CA757482025CC64A4C2C63REOBE" TargetMode="External"/><Relationship Id="rId66" Type="http://schemas.openxmlformats.org/officeDocument/2006/relationships/hyperlink" Target="consultantplus://offline/ref=A4071C1BA5821D928B61DADE8AE18BD8F90F9141CCE4FE80E44F9FE2B53027DBBB760833B0F70D7BCB3F88FE82CA757482025CC64A4C2C63REOBE" TargetMode="External"/><Relationship Id="rId87" Type="http://schemas.openxmlformats.org/officeDocument/2006/relationships/hyperlink" Target="consultantplus://offline/ref=A4071C1BA5821D928B61DADE8AE18BD8F9029840CAECFE80E44F9FE2B53027DBBB760833B0F70D76C93F88FE82CA757482025CC64A4C2C63REOBE" TargetMode="External"/><Relationship Id="rId110" Type="http://schemas.openxmlformats.org/officeDocument/2006/relationships/hyperlink" Target="consultantplus://offline/ref=A4071C1BA5821D928B61DADE8AE18BD8FB0E9841C9E3FE80E44F9FE2B53027DBBB760833B0F30E77C93F88FE82CA757482025CC64A4C2C63REOBE" TargetMode="External"/><Relationship Id="rId115" Type="http://schemas.openxmlformats.org/officeDocument/2006/relationships/hyperlink" Target="consultantplus://offline/ref=A4071C1BA5821D928B61DADE8AE18BD8FB04934CCDE7FE80E44F9FE2B53027DBBB760833B0F70D76CD3F88FE82CA757482025CC64A4C2C63REOBE" TargetMode="External"/><Relationship Id="rId131" Type="http://schemas.openxmlformats.org/officeDocument/2006/relationships/hyperlink" Target="consultantplus://offline/ref=A4071C1BA5821D928B61DADE8AE18BD8FB03954DC4E6FE80E44F9FE2B53027DBBB760833B0F70D71CD3F88FE82CA757482025CC64A4C2C63REOBE" TargetMode="External"/><Relationship Id="rId136" Type="http://schemas.openxmlformats.org/officeDocument/2006/relationships/hyperlink" Target="consultantplus://offline/ref=A4071C1BA5821D928B61DADE8AE18BD8FB04934CCDE7FE80E44F9FE2B53027DBBB760833B0F70D76CB3F88FE82CA757482025CC64A4C2C63REOBE" TargetMode="External"/><Relationship Id="rId61" Type="http://schemas.openxmlformats.org/officeDocument/2006/relationships/hyperlink" Target="consultantplus://offline/ref=A4071C1BA5821D928B61DADE8AE18BD8FB0F954CC5E2FE80E44F9FE2B53027DBBB760833B0F70D72C53F88FE82CA757482025CC64A4C2C63REOBE" TargetMode="External"/><Relationship Id="rId82" Type="http://schemas.openxmlformats.org/officeDocument/2006/relationships/hyperlink" Target="consultantplus://offline/ref=A4071C1BA5821D928B61DADE8AE18BD8FB0E9841C9E3FE80E44F9FE2B53027DBBB760833B0F30E71C83F88FE82CA757482025CC64A4C2C63REOBE" TargetMode="External"/><Relationship Id="rId19" Type="http://schemas.openxmlformats.org/officeDocument/2006/relationships/hyperlink" Target="consultantplus://offline/ref=A4071C1BA5821D928B61DADE8AE18BD8FB019044C5E2FE80E44F9FE2B53027DBBB760833B0F70C74C43F88FE82CA757482025CC64A4C2C63REOBE" TargetMode="External"/><Relationship Id="rId14" Type="http://schemas.openxmlformats.org/officeDocument/2006/relationships/hyperlink" Target="consultantplus://offline/ref=A4071C1BA5821D928B61DADE8AE18BD8F9039641C8E6FE80E44F9FE2B53027DBBB760833B0F70D73CF3F88FE82CA757482025CC64A4C2C63REOBE" TargetMode="External"/><Relationship Id="rId30" Type="http://schemas.openxmlformats.org/officeDocument/2006/relationships/hyperlink" Target="consultantplus://offline/ref=A4071C1BA5821D928B61DADE8AE18BD8F90F9141CCE4FE80E44F9FE2B53027DBBB760833B0F70D7AC43F88FE82CA757482025CC64A4C2C63REOBE" TargetMode="External"/><Relationship Id="rId35" Type="http://schemas.openxmlformats.org/officeDocument/2006/relationships/hyperlink" Target="consultantplus://offline/ref=A4071C1BA5821D928B61DADE8AE18BD8FB04934CCDE7FE80E44F9FE2B53027DBBB760833B0F70D73CA3F88FE82CA757482025CC64A4C2C63REOBE" TargetMode="External"/><Relationship Id="rId56" Type="http://schemas.openxmlformats.org/officeDocument/2006/relationships/hyperlink" Target="consultantplus://offline/ref=A4071C1BA5821D928B61DADE8AE18BD8FB03954DC4E6FE80E44F9FE2B53027DBBB760833B0F70D71CD3F88FE82CA757482025CC64A4C2C63REOBE" TargetMode="External"/><Relationship Id="rId77" Type="http://schemas.openxmlformats.org/officeDocument/2006/relationships/hyperlink" Target="consultantplus://offline/ref=A4071C1BA5821D928B61DADE8AE18BD8F9029840CAECFE80E44F9FE2B53027DBBB760833B0F70D76CD3F88FE82CA757482025CC64A4C2C63REOBE" TargetMode="External"/><Relationship Id="rId100" Type="http://schemas.openxmlformats.org/officeDocument/2006/relationships/hyperlink" Target="consultantplus://offline/ref=A4071C1BA5821D928B61DADE8AE18BD8FD039547C8EEA38AEC1693E0B23F78CCBC3F0432B0F70971C6608DEB9392797D941C5EDA564E2ER6O3E" TargetMode="External"/><Relationship Id="rId105" Type="http://schemas.openxmlformats.org/officeDocument/2006/relationships/hyperlink" Target="consultantplus://offline/ref=A4071C1BA5821D928B61DADE8AE18BD8FC069042CEECFE80E44F9FE2B53027DBBB760833B0F70D72C43F88FE82CA757482025CC64A4C2C63REOBE" TargetMode="External"/><Relationship Id="rId126" Type="http://schemas.openxmlformats.org/officeDocument/2006/relationships/hyperlink" Target="consultantplus://offline/ref=A4071C1BA5821D928B61DADE8AE18BD8FB0E9941CCE4FE80E44F9FE2B53027DBA976503FB1FF1372CF2ADEAFC4R9ODE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A4071C1BA5821D928B61DADE8AE18BD8FB0E9841C9E3FE80E44F9FE2B53027DBBB760833B0F30E70CE3F88FE82CA757482025CC64A4C2C63REOBE" TargetMode="External"/><Relationship Id="rId51" Type="http://schemas.openxmlformats.org/officeDocument/2006/relationships/hyperlink" Target="consultantplus://offline/ref=A4071C1BA5821D928B61DADE8AE18BD8FB04934CCDE7FE80E44F9FE2B53027DBBB760833B0F70D70CE3F88FE82CA757482025CC64A4C2C63REOBE" TargetMode="External"/><Relationship Id="rId72" Type="http://schemas.openxmlformats.org/officeDocument/2006/relationships/hyperlink" Target="consultantplus://offline/ref=A4071C1BA5821D928B61DADE8AE18BD8FD039547C8EEA38AEC1693E0B23F78CCBC3F0432B0F70E72C6608DEB9392797D941C5EDA564E2ER6O3E" TargetMode="External"/><Relationship Id="rId93" Type="http://schemas.openxmlformats.org/officeDocument/2006/relationships/hyperlink" Target="consultantplus://offline/ref=A4071C1BA5821D928B61DADE8AE18BD8F90E914CCDE2FE80E44F9FE2B53027DBBB760833B0F70D76CA3F88FE82CA757482025CC64A4C2C63REOBE" TargetMode="External"/><Relationship Id="rId98" Type="http://schemas.openxmlformats.org/officeDocument/2006/relationships/hyperlink" Target="consultantplus://offline/ref=A4071C1BA5821D928B61DADE8AE18BD8F9039641C8E6FE80E44F9FE2B53027DBBB760833B0F70D73C43F88FE82CA757482025CC64A4C2C63REOBE" TargetMode="External"/><Relationship Id="rId121" Type="http://schemas.openxmlformats.org/officeDocument/2006/relationships/hyperlink" Target="consultantplus://offline/ref=A4071C1BA5821D928B61DADE8AE18BD8F9069344CFE3FE80E44F9FE2B53027DBBB760833B0F70D70C83F88FE82CA757482025CC64A4C2C63REOBE" TargetMode="External"/><Relationship Id="rId142" Type="http://schemas.openxmlformats.org/officeDocument/2006/relationships/hyperlink" Target="consultantplus://offline/ref=A4071C1BA5821D928B61DADE8AE18BD8FB0E9841C9E3FE80E44F9FE2B53027DBBB760833B0F30E75CA3F88FE82CA757482025CC64A4C2C63RE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8965</Words>
  <Characters>51103</Characters>
  <Application>Microsoft Office Word</Application>
  <DocSecurity>0</DocSecurity>
  <Lines>425</Lines>
  <Paragraphs>119</Paragraphs>
  <ScaleCrop>false</ScaleCrop>
  <Company>Home</Company>
  <LinksUpToDate>false</LinksUpToDate>
  <CharactersWithSpaces>59949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Антон Сергеевич</dc:creator>
  <cp:keywords/>
  <dc:description/>
  <cp:lastModifiedBy>Малахов Антон Сергеевич</cp:lastModifiedBy>
  <cp:revision>2</cp:revision>
  <dcterms:created xsi:type="dcterms:W3CDTF">2022-02-18T04:14:00Z</dcterms:created>
  <dcterms:modified xsi:type="dcterms:W3CDTF">2022-02-18T04:14:00Z</dcterms:modified>
</cp:coreProperties>
</file>